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9F5235">
      <w:pPr>
        <w:spacing w:after="0" w:line="240" w:lineRule="auto"/>
        <w:rPr>
          <w:rFonts w:ascii="Tahoma" w:hAnsi="Tahoma" w:cs="Tahoma"/>
          <w:b/>
          <w:sz w:val="20"/>
          <w:szCs w:val="20"/>
        </w:rPr>
      </w:pPr>
      <w:bookmarkStart w:id="0" w:name="_GoBack"/>
      <w:bookmarkEnd w:id="0"/>
      <w:r w:rsidRPr="009F5235">
        <w:rPr>
          <w:rFonts w:ascii="Tahoma" w:hAnsi="Tahoma" w:cs="Tahoma"/>
          <w:b/>
          <w:sz w:val="20"/>
          <w:szCs w:val="20"/>
          <w:lang w:val="en-US"/>
        </w:rPr>
        <w:t>RO</w:t>
      </w:r>
      <w:r w:rsidRPr="009F5235">
        <w:rPr>
          <w:rFonts w:ascii="Tahoma" w:hAnsi="Tahoma" w:cs="Tahoma"/>
          <w:b/>
          <w:sz w:val="20"/>
          <w:szCs w:val="20"/>
        </w:rPr>
        <w:t>MÂNIA</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JUDEŢUL CLUJ</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CONSILIUL LOCAL AL MUNICIPIULUI DEJ</w:t>
      </w:r>
    </w:p>
    <w:p w:rsidR="000D05C9" w:rsidRPr="000D05C9" w:rsidRDefault="000D05C9" w:rsidP="000D05C9">
      <w:pPr>
        <w:tabs>
          <w:tab w:val="left" w:pos="9072"/>
        </w:tabs>
        <w:spacing w:after="0" w:line="240" w:lineRule="auto"/>
        <w:rPr>
          <w:rFonts w:ascii="Tahoma" w:eastAsia="Times New Roman" w:hAnsi="Tahoma" w:cs="Tahoma"/>
          <w:b/>
          <w:color w:val="000000"/>
          <w:sz w:val="24"/>
          <w:szCs w:val="24"/>
          <w:lang w:eastAsia="ro-RO"/>
        </w:rPr>
      </w:pPr>
      <w:r>
        <w:rPr>
          <w:rFonts w:ascii="Tahoma" w:eastAsia="Times New Roman" w:hAnsi="Tahoma" w:cs="Tahoma"/>
          <w:b/>
          <w:color w:val="000000"/>
          <w:sz w:val="20"/>
          <w:szCs w:val="20"/>
          <w:lang w:eastAsia="ro-RO"/>
        </w:rPr>
        <w:t xml:space="preserve">Nr. </w:t>
      </w:r>
      <w:r w:rsidR="008301E0">
        <w:rPr>
          <w:rFonts w:ascii="Tahoma" w:eastAsia="Times New Roman" w:hAnsi="Tahoma" w:cs="Tahoma"/>
          <w:b/>
          <w:color w:val="000000"/>
          <w:sz w:val="20"/>
          <w:szCs w:val="20"/>
          <w:lang w:eastAsia="ro-RO"/>
        </w:rPr>
        <w:t xml:space="preserve"> 265 din 9 ianuarie 2015</w:t>
      </w:r>
    </w:p>
    <w:p w:rsidR="00FC15BA" w:rsidRDefault="00FC15BA" w:rsidP="009F5235">
      <w:pPr>
        <w:spacing w:after="0" w:line="240" w:lineRule="auto"/>
        <w:jc w:val="center"/>
        <w:rPr>
          <w:rFonts w:ascii="Tahoma" w:hAnsi="Tahoma" w:cs="Tahoma"/>
          <w:b/>
          <w:sz w:val="28"/>
          <w:szCs w:val="28"/>
          <w:u w:val="single"/>
        </w:rPr>
      </w:pP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9F5235">
      <w:pPr>
        <w:spacing w:after="0" w:line="240" w:lineRule="auto"/>
        <w:jc w:val="center"/>
        <w:rPr>
          <w:rFonts w:ascii="Tahoma" w:hAnsi="Tahoma" w:cs="Tahoma"/>
          <w:b/>
          <w:sz w:val="28"/>
          <w:szCs w:val="28"/>
          <w:u w:val="single"/>
        </w:rPr>
      </w:pPr>
    </w:p>
    <w:p w:rsidR="009F5235" w:rsidRDefault="009F5235" w:rsidP="00DF0FC8">
      <w:pPr>
        <w:jc w:val="center"/>
        <w:rPr>
          <w:rFonts w:ascii="Tahoma" w:hAnsi="Tahoma" w:cs="Tahoma"/>
          <w:sz w:val="28"/>
          <w:szCs w:val="28"/>
          <w:u w:val="single"/>
        </w:rPr>
      </w:pPr>
      <w:r>
        <w:rPr>
          <w:rFonts w:ascii="Tahoma" w:hAnsi="Tahoma" w:cs="Tahoma"/>
          <w:sz w:val="24"/>
          <w:szCs w:val="24"/>
        </w:rPr>
        <w:t xml:space="preserve">încheiat azi, </w:t>
      </w:r>
      <w:r w:rsidR="008301E0">
        <w:rPr>
          <w:rFonts w:ascii="Tahoma" w:hAnsi="Tahoma" w:cs="Tahoma"/>
          <w:b/>
          <w:sz w:val="24"/>
          <w:szCs w:val="24"/>
        </w:rPr>
        <w:t>9 ianuarie 2015</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8301E0">
        <w:rPr>
          <w:rFonts w:ascii="Tahoma" w:hAnsi="Tahoma" w:cs="Tahoma"/>
          <w:b/>
          <w:sz w:val="24"/>
          <w:szCs w:val="24"/>
        </w:rPr>
        <w:t>de îndată</w:t>
      </w:r>
      <w:r>
        <w:rPr>
          <w:rFonts w:ascii="Tahoma" w:hAnsi="Tahoma" w:cs="Tahoma"/>
          <w:sz w:val="24"/>
          <w:szCs w:val="24"/>
        </w:rPr>
        <w:t xml:space="preserve"> a Consiliului Local al Municipiului Dej, care a fost convocată în conformitate cu prevederile </w:t>
      </w:r>
      <w:r w:rsidR="00411A4C">
        <w:rPr>
          <w:rFonts w:ascii="Tahoma" w:hAnsi="Tahoma" w:cs="Tahoma"/>
          <w:sz w:val="24"/>
          <w:szCs w:val="24"/>
        </w:rPr>
        <w:t>‚</w:t>
      </w:r>
      <w:r>
        <w:rPr>
          <w:rFonts w:ascii="Tahoma" w:hAnsi="Tahoma" w:cs="Tahoma"/>
          <w:sz w:val="24"/>
          <w:szCs w:val="24"/>
        </w:rPr>
        <w:t>art. 39</w:t>
      </w:r>
      <w:r w:rsidR="00411A4C">
        <w:rPr>
          <w:rFonts w:ascii="Tahoma" w:hAnsi="Tahoma" w:cs="Tahoma"/>
          <w:sz w:val="24"/>
          <w:szCs w:val="24"/>
        </w:rPr>
        <w:t>’</w:t>
      </w:r>
      <w:r>
        <w:rPr>
          <w:rFonts w:ascii="Tahoma" w:hAnsi="Tahoma" w:cs="Tahoma"/>
          <w:sz w:val="24"/>
          <w:szCs w:val="24"/>
        </w:rPr>
        <w:t xml:space="preserve">, alin. </w:t>
      </w:r>
      <w:r w:rsidR="00411A4C">
        <w:rPr>
          <w:rFonts w:ascii="Tahoma" w:hAnsi="Tahoma" w:cs="Tahoma"/>
          <w:sz w:val="24"/>
          <w:szCs w:val="24"/>
        </w:rPr>
        <w:t>(</w:t>
      </w:r>
      <w:r w:rsidR="008301E0">
        <w:rPr>
          <w:rFonts w:ascii="Tahoma" w:hAnsi="Tahoma" w:cs="Tahoma"/>
          <w:sz w:val="24"/>
          <w:szCs w:val="24"/>
        </w:rPr>
        <w:t>4</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Dispoziţiei Primarului </w:t>
      </w:r>
      <w:r w:rsidRPr="00AB2A85">
        <w:rPr>
          <w:rFonts w:ascii="Tahoma" w:hAnsi="Tahoma" w:cs="Tahoma"/>
          <w:b/>
          <w:sz w:val="24"/>
          <w:szCs w:val="24"/>
        </w:rPr>
        <w:t>Nr</w:t>
      </w:r>
      <w:r w:rsidR="008301E0">
        <w:rPr>
          <w:rFonts w:ascii="Tahoma" w:hAnsi="Tahoma" w:cs="Tahoma"/>
          <w:b/>
          <w:sz w:val="24"/>
          <w:szCs w:val="24"/>
        </w:rPr>
        <w:t>. 2 din 8 ianuarie 2015</w:t>
      </w:r>
      <w:r w:rsidR="000D05C9" w:rsidRPr="00AB2A85">
        <w:rPr>
          <w:rFonts w:ascii="Tahoma" w:eastAsia="Times New Roman" w:hAnsi="Tahoma" w:cs="Tahoma"/>
          <w:b/>
          <w:bCs/>
          <w:sz w:val="24"/>
          <w:szCs w:val="24"/>
          <w:lang w:eastAsia="ro-RO"/>
        </w:rPr>
        <w:t xml:space="preserve">, </w:t>
      </w:r>
      <w:r w:rsidR="000D05C9" w:rsidRPr="00AB2A85">
        <w:rPr>
          <w:rFonts w:ascii="Tahoma" w:hAnsi="Tahoma" w:cs="Tahoma"/>
          <w:b/>
          <w:sz w:val="24"/>
          <w:szCs w:val="24"/>
        </w:rPr>
        <w:t>cu</w:t>
      </w:r>
      <w:r w:rsidR="000D05C9">
        <w:rPr>
          <w:rFonts w:ascii="Tahoma" w:hAnsi="Tahoma" w:cs="Tahoma"/>
          <w:sz w:val="24"/>
          <w:szCs w:val="24"/>
        </w:rPr>
        <w:t xml:space="preserve"> următoarea</w:t>
      </w:r>
      <w:r w:rsidR="000D05C9">
        <w:rPr>
          <w:rFonts w:ascii="Verdana" w:eastAsia="Times New Roman" w:hAnsi="Verdana"/>
          <w:b/>
          <w:bCs/>
          <w:sz w:val="24"/>
          <w:szCs w:val="24"/>
          <w:lang w:eastAsia="ro-RO"/>
        </w:rPr>
        <w:t xml:space="preserve">            </w:t>
      </w:r>
      <w:r w:rsidR="00DF0FC8">
        <w:rPr>
          <w:rFonts w:ascii="Verdana" w:eastAsia="Times New Roman" w:hAnsi="Verdana"/>
          <w:b/>
          <w:bCs/>
          <w:sz w:val="24"/>
          <w:szCs w:val="24"/>
          <w:lang w:eastAsia="ro-RO"/>
        </w:rPr>
        <w:t xml:space="preserve"> </w:t>
      </w: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AB2A85" w:rsidRDefault="00AB2A85" w:rsidP="009F5235">
      <w:pPr>
        <w:spacing w:after="0" w:line="240" w:lineRule="auto"/>
        <w:jc w:val="center"/>
        <w:rPr>
          <w:rFonts w:ascii="Tahoma" w:hAnsi="Tahoma" w:cs="Tahoma"/>
          <w:b/>
          <w:sz w:val="28"/>
          <w:szCs w:val="28"/>
          <w:u w:val="single"/>
        </w:rPr>
      </w:pPr>
    </w:p>
    <w:p w:rsidR="008301E0" w:rsidRPr="008301E0" w:rsidRDefault="008301E0" w:rsidP="008301E0">
      <w:pPr>
        <w:pStyle w:val="Antet"/>
        <w:tabs>
          <w:tab w:val="center" w:pos="0"/>
        </w:tabs>
        <w:spacing w:after="0"/>
        <w:ind w:firstLine="142"/>
        <w:jc w:val="both"/>
        <w:rPr>
          <w:rFonts w:ascii="Tahoma" w:eastAsia="Times New Roman" w:hAnsi="Tahoma" w:cs="Tahoma"/>
          <w:b/>
          <w:sz w:val="24"/>
          <w:szCs w:val="24"/>
          <w:lang w:eastAsia="x-none"/>
        </w:rPr>
      </w:pPr>
      <w:r>
        <w:rPr>
          <w:rFonts w:ascii="Tahoma" w:eastAsia="Times New Roman" w:hAnsi="Tahoma" w:cs="Tahoma"/>
          <w:b/>
          <w:color w:val="000000"/>
          <w:sz w:val="24"/>
          <w:szCs w:val="24"/>
          <w:lang w:val="ro-RO" w:eastAsia="x-none"/>
        </w:rPr>
        <w:t xml:space="preserve">     </w:t>
      </w:r>
      <w:r w:rsidR="00AB2A85" w:rsidRPr="00AB2A85">
        <w:rPr>
          <w:rFonts w:ascii="Tahoma" w:eastAsia="Times New Roman" w:hAnsi="Tahoma" w:cs="Tahoma"/>
          <w:b/>
          <w:color w:val="000000"/>
          <w:sz w:val="24"/>
          <w:szCs w:val="24"/>
          <w:lang w:eastAsia="x-none"/>
        </w:rPr>
        <w:t xml:space="preserve">1. </w:t>
      </w:r>
      <w:r w:rsidRPr="008301E0">
        <w:rPr>
          <w:rFonts w:ascii="Tahoma" w:eastAsia="Times New Roman" w:hAnsi="Tahoma" w:cs="Tahoma"/>
          <w:b/>
          <w:sz w:val="24"/>
          <w:szCs w:val="24"/>
          <w:lang w:eastAsia="x-none"/>
        </w:rPr>
        <w:t>Proiect de hotărâre privind aprobarea acoperirii definitive din excedentul bugetului Spitalului Municipal Dej a deficitului secțiunii de dezvoltare.</w:t>
      </w:r>
    </w:p>
    <w:p w:rsidR="008301E0" w:rsidRPr="008301E0" w:rsidRDefault="008301E0" w:rsidP="008301E0">
      <w:pPr>
        <w:tabs>
          <w:tab w:val="center" w:pos="0"/>
          <w:tab w:val="right" w:pos="9072"/>
        </w:tabs>
        <w:spacing w:after="0" w:line="240" w:lineRule="auto"/>
        <w:jc w:val="both"/>
        <w:rPr>
          <w:rFonts w:ascii="Tahoma" w:eastAsia="Times New Roman" w:hAnsi="Tahoma" w:cs="Tahoma"/>
          <w:b/>
          <w:sz w:val="24"/>
          <w:szCs w:val="24"/>
          <w:lang w:eastAsia="x-none"/>
        </w:rPr>
      </w:pPr>
      <w:r w:rsidRPr="008301E0">
        <w:rPr>
          <w:rFonts w:ascii="Tahoma" w:eastAsia="Times New Roman" w:hAnsi="Tahoma" w:cs="Tahoma"/>
          <w:b/>
          <w:sz w:val="24"/>
          <w:szCs w:val="24"/>
          <w:lang w:eastAsia="x-none"/>
        </w:rPr>
        <w:t xml:space="preserve">       2. Proiect de hotărâre privind aprobarea acoperirii definitive din excedentul bugetului local a deficitului secțiunii de dezvoltare a Municipiului Dej.</w:t>
      </w:r>
    </w:p>
    <w:p w:rsidR="008301E0" w:rsidRDefault="008301E0" w:rsidP="008301E0">
      <w:pPr>
        <w:tabs>
          <w:tab w:val="center" w:pos="0"/>
          <w:tab w:val="right" w:pos="9072"/>
        </w:tabs>
        <w:spacing w:after="0" w:line="240" w:lineRule="auto"/>
        <w:jc w:val="both"/>
        <w:rPr>
          <w:rFonts w:ascii="Tahoma" w:eastAsia="Times New Roman" w:hAnsi="Tahoma" w:cs="Tahoma"/>
          <w:b/>
          <w:sz w:val="24"/>
          <w:szCs w:val="24"/>
          <w:lang w:eastAsia="x-none"/>
        </w:rPr>
      </w:pPr>
      <w:r>
        <w:rPr>
          <w:rFonts w:ascii="Tahoma" w:eastAsia="Times New Roman" w:hAnsi="Tahoma" w:cs="Tahoma"/>
          <w:b/>
          <w:sz w:val="24"/>
          <w:szCs w:val="24"/>
          <w:lang w:eastAsia="x-none"/>
        </w:rPr>
        <w:t xml:space="preserve">      </w:t>
      </w:r>
      <w:r w:rsidR="004B0880">
        <w:rPr>
          <w:rFonts w:ascii="Tahoma" w:eastAsia="Times New Roman" w:hAnsi="Tahoma" w:cs="Tahoma"/>
          <w:b/>
          <w:sz w:val="24"/>
          <w:szCs w:val="24"/>
          <w:lang w:eastAsia="x-none"/>
        </w:rPr>
        <w:t xml:space="preserve"> </w:t>
      </w:r>
      <w:r>
        <w:rPr>
          <w:rFonts w:ascii="Tahoma" w:eastAsia="Times New Roman" w:hAnsi="Tahoma" w:cs="Tahoma"/>
          <w:b/>
          <w:sz w:val="24"/>
          <w:szCs w:val="24"/>
          <w:lang w:eastAsia="x-none"/>
        </w:rPr>
        <w:t xml:space="preserve">3. </w:t>
      </w:r>
      <w:r w:rsidRPr="008301E0">
        <w:rPr>
          <w:rFonts w:ascii="Tahoma" w:eastAsia="Times New Roman" w:hAnsi="Tahoma" w:cs="Tahoma"/>
          <w:b/>
          <w:sz w:val="24"/>
          <w:szCs w:val="24"/>
          <w:lang w:eastAsia="x-none"/>
        </w:rPr>
        <w:t>Proiect de hotărâre privind aprobarea utili</w:t>
      </w:r>
      <w:r w:rsidR="004B0880">
        <w:rPr>
          <w:rFonts w:ascii="Tahoma" w:eastAsia="Times New Roman" w:hAnsi="Tahoma" w:cs="Tahoma"/>
          <w:b/>
          <w:sz w:val="24"/>
          <w:szCs w:val="24"/>
          <w:lang w:eastAsia="x-none"/>
        </w:rPr>
        <w:t>zării excedentului în anul 2015 al Primăriei Municipiului Dej.</w:t>
      </w:r>
    </w:p>
    <w:p w:rsidR="004B0880" w:rsidRDefault="004B0880" w:rsidP="008301E0">
      <w:pPr>
        <w:tabs>
          <w:tab w:val="center" w:pos="0"/>
          <w:tab w:val="right" w:pos="9072"/>
        </w:tabs>
        <w:spacing w:after="0" w:line="240" w:lineRule="auto"/>
        <w:jc w:val="both"/>
        <w:rPr>
          <w:rFonts w:ascii="Tahoma" w:hAnsi="Tahoma" w:cs="Tahoma"/>
          <w:b/>
          <w:bCs/>
          <w:sz w:val="24"/>
          <w:szCs w:val="24"/>
        </w:rPr>
      </w:pPr>
      <w:r>
        <w:rPr>
          <w:rFonts w:ascii="Tahoma" w:eastAsia="Times New Roman" w:hAnsi="Tahoma" w:cs="Tahoma"/>
          <w:b/>
          <w:sz w:val="24"/>
          <w:szCs w:val="24"/>
          <w:lang w:eastAsia="x-none"/>
        </w:rPr>
        <w:t xml:space="preserve">       4.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w:t>
      </w:r>
      <w:r w:rsidRPr="004B0880">
        <w:rPr>
          <w:rFonts w:ascii="Tahoma" w:hAnsi="Tahoma" w:cs="Tahoma"/>
          <w:b/>
          <w:bCs/>
          <w:sz w:val="24"/>
          <w:szCs w:val="24"/>
        </w:rPr>
        <w:t xml:space="preserve"> </w:t>
      </w:r>
      <w:r>
        <w:rPr>
          <w:rFonts w:ascii="Tahoma" w:hAnsi="Tahoma" w:cs="Tahoma"/>
          <w:b/>
          <w:bCs/>
          <w:sz w:val="24"/>
          <w:szCs w:val="24"/>
        </w:rPr>
        <w:t>al Grădiniței</w:t>
      </w:r>
      <w:r w:rsidRPr="00381616">
        <w:rPr>
          <w:rFonts w:ascii="Tahoma" w:hAnsi="Tahoma" w:cs="Tahoma"/>
          <w:b/>
          <w:bCs/>
          <w:sz w:val="24"/>
          <w:szCs w:val="24"/>
        </w:rPr>
        <w:t xml:space="preserve"> cu program prelungit </w:t>
      </w:r>
      <w:r>
        <w:rPr>
          <w:rFonts w:ascii="Tahoma" w:hAnsi="Tahoma" w:cs="Tahoma"/>
          <w:b/>
          <w:bCs/>
          <w:sz w:val="24"/>
          <w:szCs w:val="24"/>
        </w:rPr>
        <w:t>”</w:t>
      </w:r>
      <w:r w:rsidRPr="00381616">
        <w:rPr>
          <w:rFonts w:ascii="Tahoma" w:hAnsi="Tahoma" w:cs="Tahoma"/>
          <w:b/>
          <w:bCs/>
          <w:sz w:val="24"/>
          <w:szCs w:val="24"/>
        </w:rPr>
        <w:t>Lumea Piticilor</w:t>
      </w:r>
      <w:r>
        <w:rPr>
          <w:rFonts w:ascii="Tahoma" w:hAnsi="Tahoma" w:cs="Tahoma"/>
          <w:b/>
          <w:bCs/>
          <w:sz w:val="24"/>
          <w:szCs w:val="24"/>
        </w:rPr>
        <w:t>”.</w:t>
      </w:r>
    </w:p>
    <w:p w:rsidR="004B0880" w:rsidRPr="008301E0" w:rsidRDefault="004B0880" w:rsidP="008301E0">
      <w:pPr>
        <w:tabs>
          <w:tab w:val="center" w:pos="0"/>
          <w:tab w:val="right" w:pos="9072"/>
        </w:tabs>
        <w:spacing w:after="0" w:line="240" w:lineRule="auto"/>
        <w:jc w:val="both"/>
        <w:rPr>
          <w:rFonts w:ascii="Tahoma" w:eastAsia="Times New Roman" w:hAnsi="Tahoma" w:cs="Tahoma"/>
          <w:b/>
          <w:sz w:val="24"/>
          <w:szCs w:val="20"/>
          <w:lang w:eastAsia="x-none"/>
        </w:rPr>
      </w:pPr>
      <w:r>
        <w:rPr>
          <w:rFonts w:ascii="Tahoma" w:hAnsi="Tahoma" w:cs="Tahoma"/>
          <w:b/>
          <w:bCs/>
          <w:sz w:val="24"/>
          <w:szCs w:val="24"/>
        </w:rPr>
        <w:t xml:space="preserve">       5.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 al</w:t>
      </w:r>
      <w:r w:rsidRPr="004B0880">
        <w:rPr>
          <w:rFonts w:ascii="Tahoma" w:hAnsi="Tahoma" w:cs="Tahoma"/>
          <w:b/>
          <w:bCs/>
          <w:sz w:val="24"/>
          <w:szCs w:val="24"/>
        </w:rPr>
        <w:t xml:space="preserve"> </w:t>
      </w:r>
      <w:r>
        <w:rPr>
          <w:rFonts w:ascii="Tahoma" w:hAnsi="Tahoma" w:cs="Tahoma"/>
          <w:b/>
          <w:bCs/>
          <w:sz w:val="24"/>
          <w:szCs w:val="24"/>
        </w:rPr>
        <w:t>Grădiniței</w:t>
      </w:r>
      <w:r w:rsidRPr="00381616">
        <w:rPr>
          <w:rFonts w:ascii="Tahoma" w:hAnsi="Tahoma" w:cs="Tahoma"/>
          <w:b/>
          <w:bCs/>
          <w:sz w:val="24"/>
          <w:szCs w:val="24"/>
        </w:rPr>
        <w:t xml:space="preserve"> cu program prelungit </w:t>
      </w:r>
      <w:r>
        <w:rPr>
          <w:rFonts w:ascii="Tahoma" w:hAnsi="Tahoma" w:cs="Tahoma"/>
          <w:b/>
          <w:bCs/>
          <w:sz w:val="24"/>
          <w:szCs w:val="24"/>
        </w:rPr>
        <w:t>”</w:t>
      </w:r>
      <w:r w:rsidRPr="00381616">
        <w:rPr>
          <w:rFonts w:ascii="Tahoma" w:hAnsi="Tahoma" w:cs="Tahoma"/>
          <w:b/>
          <w:bCs/>
          <w:sz w:val="24"/>
          <w:szCs w:val="24"/>
        </w:rPr>
        <w:t>Lumea Piticilor</w:t>
      </w:r>
      <w:r>
        <w:rPr>
          <w:rFonts w:ascii="Tahoma" w:hAnsi="Tahoma" w:cs="Tahoma"/>
          <w:b/>
          <w:bCs/>
          <w:sz w:val="24"/>
          <w:szCs w:val="24"/>
        </w:rPr>
        <w:t>”.</w:t>
      </w:r>
    </w:p>
    <w:p w:rsidR="008301E0" w:rsidRDefault="004B0880" w:rsidP="008301E0">
      <w:pPr>
        <w:tabs>
          <w:tab w:val="center" w:pos="0"/>
          <w:tab w:val="center" w:pos="4536"/>
          <w:tab w:val="right" w:pos="9072"/>
        </w:tabs>
        <w:spacing w:after="0" w:line="240" w:lineRule="auto"/>
        <w:jc w:val="both"/>
        <w:rPr>
          <w:rFonts w:ascii="Tahoma" w:hAnsi="Tahoma" w:cs="Tahoma"/>
          <w:b/>
          <w:bCs/>
          <w:sz w:val="24"/>
          <w:szCs w:val="24"/>
        </w:rPr>
      </w:pPr>
      <w:r>
        <w:rPr>
          <w:rFonts w:ascii="Tahoma" w:eastAsia="Times New Roman" w:hAnsi="Tahoma" w:cs="Tahoma"/>
          <w:b/>
          <w:sz w:val="24"/>
          <w:szCs w:val="20"/>
          <w:lang w:eastAsia="x-none"/>
        </w:rPr>
        <w:t xml:space="preserve">       6.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 xml:space="preserve">zării excedentului în anul 2015 al </w:t>
      </w:r>
      <w:r>
        <w:rPr>
          <w:rFonts w:ascii="Tahoma" w:hAnsi="Tahoma" w:cs="Tahoma"/>
          <w:b/>
          <w:bCs/>
          <w:sz w:val="24"/>
          <w:szCs w:val="24"/>
        </w:rPr>
        <w:t xml:space="preserve">Colegiului Național </w:t>
      </w:r>
      <w:r w:rsidRPr="00381616">
        <w:rPr>
          <w:rFonts w:ascii="Tahoma" w:hAnsi="Tahoma" w:cs="Tahoma"/>
          <w:b/>
          <w:bCs/>
          <w:sz w:val="24"/>
          <w:szCs w:val="24"/>
        </w:rPr>
        <w:t xml:space="preserve"> </w:t>
      </w:r>
      <w:r>
        <w:rPr>
          <w:rFonts w:ascii="Tahoma" w:hAnsi="Tahoma" w:cs="Tahoma"/>
          <w:b/>
          <w:bCs/>
          <w:sz w:val="24"/>
          <w:szCs w:val="24"/>
        </w:rPr>
        <w:t>”Andrei Mureșanu”.</w:t>
      </w:r>
    </w:p>
    <w:p w:rsidR="004B0880" w:rsidRDefault="004B0880" w:rsidP="008301E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b/>
          <w:bCs/>
          <w:sz w:val="24"/>
          <w:szCs w:val="24"/>
        </w:rPr>
        <w:t xml:space="preserve">       7.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w:t>
      </w:r>
      <w:r w:rsidRPr="004B0880">
        <w:rPr>
          <w:rFonts w:ascii="Tahoma" w:hAnsi="Tahoma" w:cs="Tahoma"/>
          <w:b/>
          <w:bCs/>
          <w:sz w:val="24"/>
          <w:szCs w:val="24"/>
        </w:rPr>
        <w:t xml:space="preserve"> </w:t>
      </w:r>
      <w:r>
        <w:rPr>
          <w:rFonts w:ascii="Tahoma" w:hAnsi="Tahoma" w:cs="Tahoma"/>
          <w:b/>
          <w:bCs/>
          <w:sz w:val="24"/>
          <w:szCs w:val="24"/>
        </w:rPr>
        <w:t xml:space="preserve">al Liceul Teoretic </w:t>
      </w:r>
      <w:r w:rsidRPr="00381616">
        <w:rPr>
          <w:rFonts w:ascii="Tahoma" w:hAnsi="Tahoma" w:cs="Tahoma"/>
          <w:b/>
          <w:bCs/>
          <w:sz w:val="24"/>
          <w:szCs w:val="24"/>
        </w:rPr>
        <w:t xml:space="preserve"> </w:t>
      </w:r>
      <w:r>
        <w:rPr>
          <w:rFonts w:ascii="Tahoma" w:hAnsi="Tahoma" w:cs="Tahoma"/>
          <w:b/>
          <w:bCs/>
          <w:sz w:val="24"/>
          <w:szCs w:val="24"/>
        </w:rPr>
        <w:t>”Alexandru Papiu Ilarian”.</w:t>
      </w:r>
    </w:p>
    <w:p w:rsidR="004B0880" w:rsidRDefault="004B0880" w:rsidP="008301E0">
      <w:pPr>
        <w:tabs>
          <w:tab w:val="center" w:pos="0"/>
          <w:tab w:val="center" w:pos="4536"/>
          <w:tab w:val="right" w:pos="9072"/>
        </w:tabs>
        <w:spacing w:after="0" w:line="240" w:lineRule="auto"/>
        <w:jc w:val="both"/>
        <w:rPr>
          <w:rFonts w:ascii="Tahoma" w:eastAsia="Times New Roman" w:hAnsi="Tahoma" w:cs="Tahoma"/>
          <w:b/>
          <w:sz w:val="24"/>
          <w:szCs w:val="24"/>
          <w:lang w:eastAsia="x-none"/>
        </w:rPr>
      </w:pPr>
      <w:r>
        <w:rPr>
          <w:rFonts w:ascii="Tahoma" w:hAnsi="Tahoma" w:cs="Tahoma"/>
          <w:b/>
          <w:bCs/>
          <w:sz w:val="24"/>
          <w:szCs w:val="24"/>
        </w:rPr>
        <w:t xml:space="preserve">       8.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w:t>
      </w:r>
    </w:p>
    <w:p w:rsidR="004B0880" w:rsidRDefault="004B0880" w:rsidP="008301E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b/>
          <w:bCs/>
          <w:sz w:val="24"/>
          <w:szCs w:val="24"/>
        </w:rPr>
        <w:t>al Liceul Tehnologic</w:t>
      </w:r>
      <w:r w:rsidRPr="00381616">
        <w:rPr>
          <w:rFonts w:ascii="Tahoma" w:hAnsi="Tahoma" w:cs="Tahoma"/>
          <w:b/>
          <w:bCs/>
          <w:sz w:val="24"/>
          <w:szCs w:val="24"/>
        </w:rPr>
        <w:t xml:space="preserve"> </w:t>
      </w:r>
      <w:r>
        <w:rPr>
          <w:rFonts w:ascii="Tahoma" w:hAnsi="Tahoma" w:cs="Tahoma"/>
          <w:b/>
          <w:bCs/>
          <w:sz w:val="24"/>
          <w:szCs w:val="24"/>
        </w:rPr>
        <w:t>”Constantin Brâncuși”.</w:t>
      </w:r>
    </w:p>
    <w:p w:rsidR="004B0880" w:rsidRDefault="004B0880" w:rsidP="004B088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b/>
          <w:bCs/>
          <w:sz w:val="24"/>
          <w:szCs w:val="24"/>
        </w:rPr>
        <w:t xml:space="preserve">       9.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w:t>
      </w:r>
      <w:r w:rsidRPr="004B0880">
        <w:rPr>
          <w:rFonts w:ascii="Tahoma" w:hAnsi="Tahoma" w:cs="Tahoma"/>
          <w:b/>
          <w:bCs/>
          <w:sz w:val="24"/>
          <w:szCs w:val="24"/>
        </w:rPr>
        <w:t xml:space="preserve"> </w:t>
      </w:r>
      <w:r>
        <w:rPr>
          <w:rFonts w:ascii="Tahoma" w:hAnsi="Tahoma" w:cs="Tahoma"/>
          <w:b/>
          <w:bCs/>
          <w:sz w:val="24"/>
          <w:szCs w:val="24"/>
        </w:rPr>
        <w:t>al Liceului Tehnologic</w:t>
      </w:r>
      <w:r w:rsidRPr="00381616">
        <w:rPr>
          <w:rFonts w:ascii="Tahoma" w:hAnsi="Tahoma" w:cs="Tahoma"/>
          <w:b/>
          <w:bCs/>
          <w:sz w:val="24"/>
          <w:szCs w:val="24"/>
        </w:rPr>
        <w:t xml:space="preserve"> </w:t>
      </w:r>
      <w:r>
        <w:rPr>
          <w:rFonts w:ascii="Tahoma" w:hAnsi="Tahoma" w:cs="Tahoma"/>
          <w:b/>
          <w:bCs/>
          <w:sz w:val="24"/>
          <w:szCs w:val="24"/>
        </w:rPr>
        <w:t>”Someș”.</w:t>
      </w:r>
    </w:p>
    <w:p w:rsidR="004B0880" w:rsidRPr="008301E0" w:rsidRDefault="004B0880" w:rsidP="008301E0">
      <w:pPr>
        <w:tabs>
          <w:tab w:val="center" w:pos="0"/>
          <w:tab w:val="center" w:pos="4536"/>
          <w:tab w:val="right" w:pos="9072"/>
        </w:tabs>
        <w:spacing w:after="0" w:line="240" w:lineRule="auto"/>
        <w:jc w:val="both"/>
        <w:rPr>
          <w:rFonts w:ascii="Tahoma" w:eastAsia="Times New Roman" w:hAnsi="Tahoma" w:cs="Tahoma"/>
          <w:b/>
          <w:sz w:val="24"/>
          <w:szCs w:val="20"/>
          <w:lang w:eastAsia="x-none"/>
        </w:rPr>
      </w:pPr>
      <w:r>
        <w:rPr>
          <w:rFonts w:ascii="Tahoma" w:hAnsi="Tahoma" w:cs="Tahoma"/>
          <w:b/>
          <w:bCs/>
          <w:sz w:val="24"/>
          <w:szCs w:val="24"/>
        </w:rPr>
        <w:t xml:space="preserve">      10.</w:t>
      </w:r>
      <w:r w:rsidRPr="004B0880">
        <w:rPr>
          <w:rFonts w:ascii="Tahoma" w:eastAsia="Times New Roman" w:hAnsi="Tahoma" w:cs="Tahoma"/>
          <w:b/>
          <w:sz w:val="24"/>
          <w:szCs w:val="24"/>
          <w:lang w:eastAsia="x-none"/>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 xml:space="preserve">zării excedentului în anul 2015 al </w:t>
      </w:r>
      <w:r>
        <w:rPr>
          <w:rFonts w:ascii="Tahoma" w:hAnsi="Tahoma" w:cs="Tahoma"/>
          <w:b/>
          <w:bCs/>
          <w:sz w:val="24"/>
          <w:szCs w:val="24"/>
        </w:rPr>
        <w:t xml:space="preserve">Școlii  Gimnaziale </w:t>
      </w:r>
      <w:r w:rsidRPr="00381616">
        <w:rPr>
          <w:rFonts w:ascii="Tahoma" w:hAnsi="Tahoma" w:cs="Tahoma"/>
          <w:b/>
          <w:bCs/>
          <w:sz w:val="24"/>
          <w:szCs w:val="24"/>
        </w:rPr>
        <w:t xml:space="preserve"> </w:t>
      </w:r>
      <w:r>
        <w:rPr>
          <w:rFonts w:ascii="Tahoma" w:hAnsi="Tahoma" w:cs="Tahoma"/>
          <w:b/>
          <w:bCs/>
          <w:sz w:val="24"/>
          <w:szCs w:val="24"/>
        </w:rPr>
        <w:t>”Mihai Eminescu”.</w:t>
      </w:r>
    </w:p>
    <w:p w:rsidR="00411A4C" w:rsidRPr="007B0BB5" w:rsidRDefault="004B0880" w:rsidP="008301E0">
      <w:pPr>
        <w:tabs>
          <w:tab w:val="center" w:pos="0"/>
          <w:tab w:val="right" w:pos="10065"/>
          <w:tab w:val="center" w:pos="10206"/>
        </w:tabs>
        <w:spacing w:after="0" w:line="240" w:lineRule="auto"/>
        <w:ind w:firstLine="426"/>
        <w:jc w:val="both"/>
        <w:rPr>
          <w:rFonts w:ascii="Tahoma" w:eastAsia="Times New Roman" w:hAnsi="Tahoma" w:cs="Tahoma"/>
          <w:b/>
          <w:sz w:val="24"/>
          <w:szCs w:val="24"/>
          <w:lang w:eastAsia="x-none"/>
        </w:rPr>
      </w:pPr>
      <w:r>
        <w:rPr>
          <w:rFonts w:ascii="Tahoma" w:eastAsia="Times New Roman" w:hAnsi="Tahoma" w:cs="Tahoma"/>
          <w:b/>
          <w:color w:val="000000"/>
          <w:sz w:val="24"/>
          <w:szCs w:val="24"/>
          <w:lang w:eastAsia="x-none"/>
        </w:rPr>
        <w:t xml:space="preserve"> </w:t>
      </w:r>
      <w:r w:rsidR="007670F2">
        <w:rPr>
          <w:rFonts w:ascii="Tahoma" w:hAnsi="Tahoma" w:cs="Tahoma"/>
          <w:sz w:val="24"/>
          <w:szCs w:val="24"/>
        </w:rPr>
        <w:t xml:space="preserve">La şedinţă sunt </w:t>
      </w:r>
      <w:r w:rsidR="000D05C9">
        <w:rPr>
          <w:rFonts w:ascii="Tahoma" w:hAnsi="Tahoma" w:cs="Tahoma"/>
          <w:b/>
          <w:sz w:val="24"/>
          <w:szCs w:val="24"/>
        </w:rPr>
        <w:t>prezenţi 1</w:t>
      </w:r>
      <w:r w:rsidR="00CE2A6B">
        <w:rPr>
          <w:rFonts w:ascii="Tahoma" w:hAnsi="Tahoma" w:cs="Tahoma"/>
          <w:b/>
          <w:sz w:val="24"/>
          <w:szCs w:val="24"/>
        </w:rPr>
        <w:t>5</w:t>
      </w:r>
      <w:r w:rsidR="001D4A9A">
        <w:rPr>
          <w:rFonts w:ascii="Tahoma" w:hAnsi="Tahoma" w:cs="Tahoma"/>
          <w:b/>
          <w:sz w:val="24"/>
          <w:szCs w:val="24"/>
        </w:rPr>
        <w:t xml:space="preserve"> </w:t>
      </w:r>
      <w:r w:rsidR="00AD3530" w:rsidRPr="007228D0">
        <w:rPr>
          <w:rFonts w:ascii="Tahoma" w:hAnsi="Tahoma" w:cs="Tahoma"/>
          <w:b/>
          <w:sz w:val="24"/>
          <w:szCs w:val="24"/>
        </w:rPr>
        <w:t>consilieri</w:t>
      </w:r>
      <w:r w:rsidR="00AD3530">
        <w:rPr>
          <w:rFonts w:ascii="Tahoma" w:hAnsi="Tahoma" w:cs="Tahoma"/>
          <w:sz w:val="24"/>
          <w:szCs w:val="24"/>
        </w:rPr>
        <w:t xml:space="preserve">, </w:t>
      </w:r>
      <w:r w:rsidR="00411A4C">
        <w:rPr>
          <w:rFonts w:ascii="Tahoma" w:hAnsi="Tahoma" w:cs="Tahoma"/>
          <w:sz w:val="24"/>
          <w:szCs w:val="24"/>
        </w:rPr>
        <w:t xml:space="preserve">domnul Primar Morar Costan, domnul viceprimar Mureşan Aurelian, domnul secretar Covaciu Andron, şefi de servicii şi funcţionari publici din aparatul propriu de specialitate al primarului, reprezentanţi ai </w:t>
      </w:r>
      <w:r w:rsidR="007228D0">
        <w:rPr>
          <w:rFonts w:ascii="Tahoma" w:hAnsi="Tahoma" w:cs="Tahoma"/>
          <w:sz w:val="24"/>
          <w:szCs w:val="24"/>
        </w:rPr>
        <w:t>unor firme,</w:t>
      </w:r>
      <w:r w:rsidR="001564F2">
        <w:rPr>
          <w:rFonts w:ascii="Tahoma" w:hAnsi="Tahoma" w:cs="Tahoma"/>
          <w:sz w:val="24"/>
          <w:szCs w:val="24"/>
        </w:rPr>
        <w:t xml:space="preserve"> ai Spitalului Municipal Dej,</w:t>
      </w:r>
      <w:r w:rsidR="007228D0">
        <w:rPr>
          <w:rFonts w:ascii="Tahoma" w:hAnsi="Tahoma" w:cs="Tahoma"/>
          <w:sz w:val="24"/>
          <w:szCs w:val="24"/>
        </w:rPr>
        <w:t xml:space="preserve"> cetățeni ai Municipiului Dej, reprezentanți ai </w:t>
      </w:r>
      <w:r w:rsidR="00411A4C">
        <w:rPr>
          <w:rFonts w:ascii="Tahoma" w:hAnsi="Tahoma" w:cs="Tahoma"/>
          <w:sz w:val="24"/>
          <w:szCs w:val="24"/>
        </w:rPr>
        <w:t>mass-media locale.</w:t>
      </w:r>
    </w:p>
    <w:p w:rsidR="001D4A9A" w:rsidRPr="000D05C9" w:rsidRDefault="00732034" w:rsidP="00AB2A85">
      <w:pPr>
        <w:pStyle w:val="Listparagraf"/>
        <w:tabs>
          <w:tab w:val="left" w:pos="9356"/>
        </w:tabs>
        <w:spacing w:after="0" w:line="240" w:lineRule="auto"/>
        <w:ind w:left="0" w:right="709" w:firstLine="705"/>
        <w:jc w:val="both"/>
        <w:rPr>
          <w:rFonts w:ascii="Tahoma" w:hAnsi="Tahoma" w:cs="Tahoma"/>
          <w:b/>
          <w:sz w:val="24"/>
          <w:szCs w:val="24"/>
          <w:u w:val="single"/>
        </w:rPr>
      </w:pPr>
      <w:r>
        <w:rPr>
          <w:rFonts w:ascii="Tahoma" w:hAnsi="Tahoma" w:cs="Tahoma"/>
          <w:sz w:val="24"/>
          <w:szCs w:val="24"/>
        </w:rPr>
        <w:t>Lipse</w:t>
      </w:r>
      <w:r w:rsidR="007B0BB5">
        <w:rPr>
          <w:rFonts w:ascii="Tahoma" w:hAnsi="Tahoma" w:cs="Tahoma"/>
          <w:sz w:val="24"/>
          <w:szCs w:val="24"/>
        </w:rPr>
        <w:t>ște</w:t>
      </w:r>
      <w:r>
        <w:rPr>
          <w:rFonts w:ascii="Tahoma" w:hAnsi="Tahoma" w:cs="Tahoma"/>
          <w:sz w:val="24"/>
          <w:szCs w:val="24"/>
        </w:rPr>
        <w:t xml:space="preserve"> motivat </w:t>
      </w:r>
      <w:r w:rsidR="0001471E">
        <w:rPr>
          <w:rFonts w:ascii="Tahoma" w:hAnsi="Tahoma" w:cs="Tahoma"/>
          <w:b/>
          <w:sz w:val="24"/>
          <w:szCs w:val="24"/>
          <w:u w:val="single"/>
        </w:rPr>
        <w:t xml:space="preserve">domnul </w:t>
      </w:r>
      <w:r w:rsidR="00D678A3">
        <w:rPr>
          <w:rFonts w:ascii="Tahoma" w:hAnsi="Tahoma" w:cs="Tahoma"/>
          <w:b/>
          <w:sz w:val="24"/>
          <w:szCs w:val="24"/>
          <w:u w:val="single"/>
        </w:rPr>
        <w:t xml:space="preserve">consilier </w:t>
      </w:r>
      <w:r w:rsidR="008301E0">
        <w:rPr>
          <w:rFonts w:ascii="Tahoma" w:hAnsi="Tahoma" w:cs="Tahoma"/>
          <w:b/>
          <w:sz w:val="24"/>
          <w:szCs w:val="24"/>
          <w:u w:val="single"/>
        </w:rPr>
        <w:t>Bob Axinte</w:t>
      </w:r>
      <w:r w:rsidR="00AC3A33">
        <w:rPr>
          <w:rFonts w:ascii="Tahoma" w:hAnsi="Tahoma" w:cs="Tahoma"/>
          <w:b/>
          <w:sz w:val="24"/>
          <w:szCs w:val="24"/>
          <w:u w:val="single"/>
        </w:rPr>
        <w:t xml:space="preserve">, Federiga Viorel și </w:t>
      </w:r>
      <w:r w:rsidR="002C4723">
        <w:rPr>
          <w:rFonts w:ascii="Tahoma" w:hAnsi="Tahoma" w:cs="Tahoma"/>
          <w:b/>
          <w:sz w:val="24"/>
          <w:szCs w:val="24"/>
          <w:u w:val="single"/>
        </w:rPr>
        <w:t>Bonta Dan Silviu.</w:t>
      </w:r>
    </w:p>
    <w:p w:rsidR="00411A4C" w:rsidRPr="008301E0" w:rsidRDefault="007B0BB5" w:rsidP="00AB2A85">
      <w:pPr>
        <w:pStyle w:val="Listparagraf"/>
        <w:spacing w:after="0" w:line="240" w:lineRule="auto"/>
        <w:ind w:left="0" w:right="709"/>
        <w:jc w:val="both"/>
        <w:rPr>
          <w:rFonts w:ascii="Tahoma" w:hAnsi="Tahoma" w:cs="Tahoma"/>
          <w:sz w:val="24"/>
          <w:szCs w:val="24"/>
        </w:rPr>
      </w:pPr>
      <w:r>
        <w:rPr>
          <w:rFonts w:ascii="Tahoma" w:hAnsi="Tahoma" w:cs="Tahoma"/>
          <w:sz w:val="24"/>
          <w:szCs w:val="24"/>
        </w:rPr>
        <w:t xml:space="preserve">         </w:t>
      </w:r>
      <w:r w:rsidR="00411A4C">
        <w:rPr>
          <w:rFonts w:ascii="Tahoma" w:hAnsi="Tahoma" w:cs="Tahoma"/>
          <w:sz w:val="24"/>
          <w:szCs w:val="24"/>
        </w:rPr>
        <w:t xml:space="preserve">Şedinţa publică </w:t>
      </w:r>
      <w:r w:rsidR="00A12330">
        <w:rPr>
          <w:rFonts w:ascii="Tahoma" w:hAnsi="Tahoma" w:cs="Tahoma"/>
          <w:sz w:val="24"/>
          <w:szCs w:val="24"/>
        </w:rPr>
        <w:t>este</w:t>
      </w:r>
      <w:r w:rsidR="00411A4C">
        <w:rPr>
          <w:rFonts w:ascii="Tahoma" w:hAnsi="Tahoma" w:cs="Tahoma"/>
          <w:sz w:val="24"/>
          <w:szCs w:val="24"/>
        </w:rPr>
        <w:t xml:space="preserve"> condusă de </w:t>
      </w:r>
      <w:r w:rsidR="001D4A9A">
        <w:rPr>
          <w:rFonts w:ascii="Tahoma" w:hAnsi="Tahoma" w:cs="Tahoma"/>
          <w:b/>
          <w:sz w:val="24"/>
          <w:szCs w:val="24"/>
          <w:u w:val="single"/>
        </w:rPr>
        <w:t xml:space="preserve">domnul consilier </w:t>
      </w:r>
      <w:r w:rsidR="008301E0">
        <w:rPr>
          <w:rFonts w:ascii="Tahoma" w:hAnsi="Tahoma" w:cs="Tahoma"/>
          <w:b/>
          <w:sz w:val="24"/>
          <w:szCs w:val="24"/>
          <w:u w:val="single"/>
        </w:rPr>
        <w:t>Mailat Ion Sorin</w:t>
      </w:r>
      <w:r w:rsidR="004B0880">
        <w:rPr>
          <w:rFonts w:ascii="Tahoma" w:hAnsi="Tahoma" w:cs="Tahoma"/>
          <w:b/>
          <w:sz w:val="24"/>
          <w:szCs w:val="24"/>
          <w:u w:val="single"/>
        </w:rPr>
        <w:t xml:space="preserve">, </w:t>
      </w:r>
      <w:r w:rsidR="004B0880" w:rsidRPr="004B0880">
        <w:rPr>
          <w:rFonts w:ascii="Tahoma" w:hAnsi="Tahoma" w:cs="Tahoma"/>
          <w:sz w:val="24"/>
          <w:szCs w:val="24"/>
        </w:rPr>
        <w:t>p</w:t>
      </w:r>
      <w:r w:rsidR="008301E0" w:rsidRPr="004B0880">
        <w:rPr>
          <w:rFonts w:ascii="Tahoma" w:hAnsi="Tahoma" w:cs="Tahoma"/>
          <w:sz w:val="24"/>
          <w:szCs w:val="24"/>
        </w:rPr>
        <w:t>ropus</w:t>
      </w:r>
      <w:r w:rsidR="008301E0">
        <w:rPr>
          <w:rFonts w:ascii="Tahoma" w:hAnsi="Tahoma" w:cs="Tahoma"/>
          <w:sz w:val="24"/>
          <w:szCs w:val="24"/>
        </w:rPr>
        <w:t xml:space="preserve"> și votat</w:t>
      </w:r>
      <w:r w:rsidR="008301E0" w:rsidRPr="008301E0">
        <w:rPr>
          <w:rFonts w:ascii="Tahoma" w:hAnsi="Tahoma" w:cs="Tahoma"/>
          <w:sz w:val="24"/>
          <w:szCs w:val="24"/>
        </w:rPr>
        <w:t xml:space="preserve"> în unanim</w:t>
      </w:r>
      <w:r w:rsidR="008301E0">
        <w:rPr>
          <w:rFonts w:ascii="Tahoma" w:hAnsi="Tahoma" w:cs="Tahoma"/>
          <w:sz w:val="24"/>
          <w:szCs w:val="24"/>
        </w:rPr>
        <w:t>itate de consilierii locali.</w:t>
      </w:r>
    </w:p>
    <w:p w:rsidR="000D05C9" w:rsidRDefault="00411A4C" w:rsidP="00AB2A85">
      <w:pPr>
        <w:pStyle w:val="Listparagraf"/>
        <w:spacing w:after="0" w:line="240" w:lineRule="auto"/>
        <w:ind w:left="0"/>
        <w:jc w:val="both"/>
        <w:rPr>
          <w:rFonts w:ascii="Tahoma" w:eastAsia="Times New Roman" w:hAnsi="Tahoma" w:cs="Tahoma"/>
          <w:sz w:val="24"/>
          <w:szCs w:val="20"/>
          <w:lang w:eastAsia="ro-RO"/>
        </w:rPr>
      </w:pPr>
      <w:r>
        <w:rPr>
          <w:rFonts w:ascii="Tahoma" w:hAnsi="Tahoma" w:cs="Tahoma"/>
          <w:sz w:val="24"/>
          <w:szCs w:val="24"/>
        </w:rPr>
        <w:tab/>
      </w:r>
      <w:r w:rsidRPr="0031390E">
        <w:rPr>
          <w:rFonts w:ascii="Tahoma" w:hAnsi="Tahoma" w:cs="Tahoma"/>
          <w:b/>
          <w:sz w:val="24"/>
          <w:szCs w:val="24"/>
          <w:u w:val="single"/>
        </w:rPr>
        <w:t>Preşedintele de şedinţă</w:t>
      </w:r>
      <w:r w:rsidR="00E16DCA">
        <w:rPr>
          <w:rFonts w:ascii="Tahoma" w:hAnsi="Tahoma" w:cs="Tahoma"/>
          <w:sz w:val="24"/>
          <w:szCs w:val="24"/>
        </w:rPr>
        <w:t xml:space="preserve"> deschide ședința de consiliu local</w:t>
      </w:r>
      <w:r w:rsidR="000D05C9">
        <w:rPr>
          <w:rFonts w:ascii="Tahoma" w:hAnsi="Tahoma" w:cs="Tahoma"/>
          <w:sz w:val="24"/>
          <w:szCs w:val="24"/>
        </w:rPr>
        <w:t xml:space="preserve"> prin prezentarea punc</w:t>
      </w:r>
      <w:r w:rsidR="00DC7D01">
        <w:rPr>
          <w:rFonts w:ascii="Tahoma" w:hAnsi="Tahoma" w:cs="Tahoma"/>
          <w:sz w:val="24"/>
          <w:szCs w:val="24"/>
        </w:rPr>
        <w:t>telor înscrise în Ordine</w:t>
      </w:r>
      <w:r w:rsidR="008205C4">
        <w:rPr>
          <w:rFonts w:ascii="Tahoma" w:hAnsi="Tahoma" w:cs="Tahoma"/>
          <w:sz w:val="24"/>
          <w:szCs w:val="24"/>
        </w:rPr>
        <w:t>a de zi pe care o supune la vot și care este aprobată cu unanimitate de voturi.</w:t>
      </w:r>
    </w:p>
    <w:p w:rsidR="000F2DC5" w:rsidRDefault="001564F2" w:rsidP="00AB2A85">
      <w:pPr>
        <w:pStyle w:val="Listparagraf"/>
        <w:spacing w:after="0" w:line="240" w:lineRule="auto"/>
        <w:ind w:left="0"/>
        <w:jc w:val="both"/>
        <w:rPr>
          <w:rFonts w:ascii="Tahoma" w:hAnsi="Tahoma" w:cs="Tahoma"/>
          <w:sz w:val="24"/>
          <w:szCs w:val="24"/>
        </w:rPr>
      </w:pPr>
      <w:r>
        <w:rPr>
          <w:rFonts w:ascii="Tahoma" w:eastAsia="Times New Roman" w:hAnsi="Tahoma" w:cs="Tahoma"/>
          <w:sz w:val="24"/>
          <w:szCs w:val="20"/>
          <w:lang w:eastAsia="ro-RO"/>
        </w:rPr>
        <w:tab/>
      </w:r>
    </w:p>
    <w:p w:rsidR="004B0880" w:rsidRPr="008301E0" w:rsidRDefault="002405A2" w:rsidP="004B0880">
      <w:pPr>
        <w:pStyle w:val="Antet"/>
        <w:tabs>
          <w:tab w:val="center" w:pos="0"/>
        </w:tabs>
        <w:spacing w:after="0"/>
        <w:ind w:firstLine="142"/>
        <w:jc w:val="both"/>
        <w:rPr>
          <w:rFonts w:ascii="Tahoma" w:eastAsia="Times New Roman" w:hAnsi="Tahoma" w:cs="Tahoma"/>
          <w:b/>
          <w:sz w:val="24"/>
          <w:szCs w:val="24"/>
          <w:lang w:eastAsia="x-none"/>
        </w:rPr>
      </w:pPr>
      <w:r>
        <w:rPr>
          <w:rFonts w:ascii="Tahoma" w:hAnsi="Tahoma" w:cs="Tahoma"/>
          <w:sz w:val="24"/>
          <w:szCs w:val="24"/>
        </w:rPr>
        <w:lastRenderedPageBreak/>
        <w:t xml:space="preserve">   </w:t>
      </w:r>
      <w:r w:rsidR="000F2DC5">
        <w:rPr>
          <w:rFonts w:ascii="Tahoma" w:hAnsi="Tahoma" w:cs="Tahoma"/>
          <w:sz w:val="24"/>
          <w:szCs w:val="24"/>
        </w:rPr>
        <w:t xml:space="preserve">Se trece la </w:t>
      </w:r>
      <w:r w:rsidR="000F2DC5" w:rsidRPr="003F4E34">
        <w:rPr>
          <w:rFonts w:ascii="Tahoma" w:hAnsi="Tahoma" w:cs="Tahoma"/>
          <w:b/>
          <w:sz w:val="24"/>
          <w:szCs w:val="24"/>
          <w:u w:val="single"/>
        </w:rPr>
        <w:t>Punctul 1</w:t>
      </w:r>
      <w:r w:rsidR="000F2DC5">
        <w:rPr>
          <w:rFonts w:ascii="Tahoma" w:hAnsi="Tahoma" w:cs="Tahoma"/>
          <w:b/>
          <w:sz w:val="24"/>
          <w:szCs w:val="24"/>
        </w:rPr>
        <w:t>:</w:t>
      </w:r>
      <w:r w:rsidR="003F4E34" w:rsidRPr="003F4E34">
        <w:rPr>
          <w:rFonts w:ascii="Tahoma" w:eastAsia="Times New Roman" w:hAnsi="Tahoma" w:cs="Tahoma"/>
          <w:b/>
          <w:sz w:val="24"/>
          <w:szCs w:val="24"/>
          <w:lang w:eastAsia="ro-RO"/>
        </w:rPr>
        <w:t xml:space="preserve"> </w:t>
      </w:r>
      <w:r w:rsidR="004B0880" w:rsidRPr="008301E0">
        <w:rPr>
          <w:rFonts w:ascii="Tahoma" w:eastAsia="Times New Roman" w:hAnsi="Tahoma" w:cs="Tahoma"/>
          <w:b/>
          <w:sz w:val="24"/>
          <w:szCs w:val="24"/>
          <w:lang w:eastAsia="x-none"/>
        </w:rPr>
        <w:t>Proiect de hotărâre privind aprobarea acoperirii definitive din excedentul bugetului Spitalului Municipal Dej a deficitului secțiunii de dezvoltare.</w:t>
      </w:r>
    </w:p>
    <w:p w:rsidR="00741F39" w:rsidRPr="008205C4" w:rsidRDefault="00411A4C" w:rsidP="00741F39">
      <w:pPr>
        <w:pStyle w:val="Antet"/>
        <w:tabs>
          <w:tab w:val="clear" w:pos="4536"/>
          <w:tab w:val="clear" w:pos="9072"/>
          <w:tab w:val="center" w:pos="0"/>
          <w:tab w:val="right" w:pos="10065"/>
          <w:tab w:val="center" w:pos="10206"/>
        </w:tabs>
        <w:spacing w:after="0" w:line="240" w:lineRule="auto"/>
        <w:ind w:firstLine="426"/>
        <w:jc w:val="both"/>
        <w:rPr>
          <w:rFonts w:ascii="Tahoma" w:eastAsia="Times New Roman" w:hAnsi="Tahoma" w:cs="Tahoma"/>
          <w:b/>
          <w:sz w:val="24"/>
          <w:szCs w:val="24"/>
          <w:lang w:eastAsia="ro-RO"/>
        </w:rPr>
      </w:pPr>
      <w:r w:rsidRPr="0031390E">
        <w:rPr>
          <w:rFonts w:ascii="Tahoma" w:hAnsi="Tahoma" w:cs="Tahoma"/>
          <w:b/>
          <w:sz w:val="24"/>
          <w:szCs w:val="24"/>
          <w:u w:val="single"/>
        </w:rPr>
        <w:t>Preşedintele de şedinţă</w:t>
      </w:r>
      <w:r>
        <w:rPr>
          <w:rFonts w:ascii="Tahoma" w:hAnsi="Tahoma" w:cs="Tahoma"/>
          <w:sz w:val="24"/>
          <w:szCs w:val="24"/>
        </w:rPr>
        <w:t xml:space="preserve"> citeşte proiectul de hotărâre şi dă cuvântul </w:t>
      </w:r>
      <w:r w:rsidR="00C075DF">
        <w:rPr>
          <w:rFonts w:ascii="Tahoma" w:hAnsi="Tahoma" w:cs="Tahoma"/>
          <w:sz w:val="24"/>
          <w:szCs w:val="24"/>
        </w:rPr>
        <w:t xml:space="preserve">inițiatorului proiectului, </w:t>
      </w:r>
      <w:r w:rsidR="00C075DF" w:rsidRPr="00732034">
        <w:rPr>
          <w:rFonts w:ascii="Tahoma" w:hAnsi="Tahoma" w:cs="Tahoma"/>
          <w:b/>
          <w:sz w:val="24"/>
          <w:szCs w:val="24"/>
          <w:u w:val="single"/>
        </w:rPr>
        <w:t>domnul Primar Morar Costan</w:t>
      </w:r>
      <w:r w:rsidR="003F135F">
        <w:rPr>
          <w:rFonts w:ascii="Tahoma" w:hAnsi="Tahoma" w:cs="Tahoma"/>
          <w:b/>
          <w:sz w:val="24"/>
          <w:szCs w:val="24"/>
          <w:u w:val="single"/>
          <w:lang w:val="ro-RO"/>
        </w:rPr>
        <w:t>,</w:t>
      </w:r>
      <w:r w:rsidR="003F135F">
        <w:rPr>
          <w:rFonts w:ascii="Tahoma" w:hAnsi="Tahoma" w:cs="Tahoma"/>
          <w:sz w:val="24"/>
          <w:szCs w:val="24"/>
          <w:lang w:val="ro-RO"/>
        </w:rPr>
        <w:t xml:space="preserve"> care prezintă</w:t>
      </w:r>
      <w:r w:rsidR="002405A2">
        <w:rPr>
          <w:rFonts w:ascii="Tahoma" w:hAnsi="Tahoma" w:cs="Tahoma"/>
          <w:sz w:val="24"/>
          <w:szCs w:val="24"/>
        </w:rPr>
        <w:t xml:space="preserve"> expunerea de motive</w:t>
      </w:r>
      <w:r w:rsidR="002405A2">
        <w:rPr>
          <w:rFonts w:ascii="Tahoma" w:hAnsi="Tahoma" w:cs="Tahoma"/>
          <w:sz w:val="24"/>
          <w:szCs w:val="24"/>
          <w:lang w:val="ro-RO"/>
        </w:rPr>
        <w:t>,</w:t>
      </w:r>
      <w:r w:rsidR="00741F39">
        <w:rPr>
          <w:rFonts w:ascii="Tahoma" w:hAnsi="Tahoma" w:cs="Tahoma"/>
          <w:sz w:val="24"/>
          <w:szCs w:val="24"/>
          <w:lang w:val="ro-RO"/>
        </w:rPr>
        <w:t xml:space="preserve"> potrivit Ordinului 1.780/19 decembrie 2014, pentru aprobarea normelor metodologice privind încheierea exercițiului bugetar al anului 2014, rezultatul execuției bugetare a constatat la s</w:t>
      </w:r>
      <w:r w:rsidR="00144621">
        <w:rPr>
          <w:rFonts w:ascii="Tahoma" w:hAnsi="Tahoma" w:cs="Tahoma"/>
          <w:sz w:val="24"/>
          <w:szCs w:val="24"/>
          <w:lang w:val="ro-RO"/>
        </w:rPr>
        <w:t>fârșitului anului un deficit de</w:t>
      </w:r>
      <w:r w:rsidR="00741F39">
        <w:rPr>
          <w:rFonts w:ascii="Tahoma" w:hAnsi="Tahoma" w:cs="Tahoma"/>
          <w:sz w:val="24"/>
          <w:szCs w:val="24"/>
          <w:lang w:val="ro-RO"/>
        </w:rPr>
        <w:t xml:space="preserve"> 158.196.58 lei, fapt pentru care se propune aprobarea acoperirii definitive din excedentul bugetului al deficitului secțiunii de dezvoltare.</w:t>
      </w:r>
    </w:p>
    <w:p w:rsidR="00673602" w:rsidRDefault="00673602" w:rsidP="00E60343">
      <w:pPr>
        <w:spacing w:after="0"/>
        <w:jc w:val="both"/>
        <w:rPr>
          <w:rFonts w:ascii="Tahoma" w:hAnsi="Tahoma" w:cs="Tahoma"/>
          <w:sz w:val="24"/>
          <w:szCs w:val="24"/>
        </w:rPr>
      </w:pPr>
      <w:r>
        <w:rPr>
          <w:rFonts w:ascii="Tahoma" w:hAnsi="Tahoma" w:cs="Tahoma"/>
          <w:sz w:val="24"/>
          <w:szCs w:val="24"/>
        </w:rPr>
        <w:t xml:space="preserve">     Se trece la consultarea </w:t>
      </w:r>
      <w:r w:rsidRPr="007348F4">
        <w:rPr>
          <w:rFonts w:ascii="Tahoma" w:hAnsi="Tahoma" w:cs="Tahoma"/>
          <w:b/>
          <w:sz w:val="24"/>
          <w:szCs w:val="24"/>
        </w:rPr>
        <w:t>comisiilor de specialitate</w:t>
      </w:r>
      <w:r w:rsidR="00E60343">
        <w:rPr>
          <w:rFonts w:ascii="Tahoma" w:hAnsi="Tahoma" w:cs="Tahoma"/>
          <w:sz w:val="24"/>
          <w:szCs w:val="24"/>
        </w:rPr>
        <w:t xml:space="preserve">: </w:t>
      </w:r>
      <w:r>
        <w:rPr>
          <w:rFonts w:ascii="Tahoma" w:hAnsi="Tahoma" w:cs="Tahoma"/>
          <w:sz w:val="24"/>
          <w:szCs w:val="24"/>
        </w:rPr>
        <w:t xml:space="preserve">Comisia pentru activități economico – financiare și agricultură, </w:t>
      </w:r>
      <w:r w:rsidRPr="00170194">
        <w:rPr>
          <w:rFonts w:ascii="Tahoma" w:hAnsi="Tahoma" w:cs="Tahoma"/>
          <w:b/>
          <w:sz w:val="24"/>
          <w:szCs w:val="24"/>
        </w:rPr>
        <w:t xml:space="preserve">domnul </w:t>
      </w:r>
      <w:r>
        <w:rPr>
          <w:rFonts w:ascii="Tahoma" w:hAnsi="Tahoma" w:cs="Tahoma"/>
          <w:b/>
          <w:sz w:val="24"/>
          <w:szCs w:val="24"/>
        </w:rPr>
        <w:t xml:space="preserve">viceprimar </w:t>
      </w:r>
      <w:r w:rsidRPr="00170194">
        <w:rPr>
          <w:rFonts w:ascii="Tahoma" w:hAnsi="Tahoma" w:cs="Tahoma"/>
          <w:b/>
          <w:sz w:val="24"/>
          <w:szCs w:val="24"/>
        </w:rPr>
        <w:t xml:space="preserve">Mureșan Aurelian </w:t>
      </w:r>
      <w:r>
        <w:rPr>
          <w:rFonts w:ascii="Tahoma" w:hAnsi="Tahoma" w:cs="Tahoma"/>
          <w:sz w:val="24"/>
          <w:szCs w:val="24"/>
        </w:rPr>
        <w:t>– aviz favorabil;</w:t>
      </w:r>
      <w:r w:rsidR="00E60343">
        <w:rPr>
          <w:rFonts w:ascii="Tahoma" w:hAnsi="Tahoma" w:cs="Tahoma"/>
          <w:sz w:val="24"/>
          <w:szCs w:val="24"/>
        </w:rPr>
        <w:t xml:space="preserve"> </w:t>
      </w:r>
      <w:r>
        <w:rPr>
          <w:rFonts w:ascii="Tahoma" w:hAnsi="Tahoma" w:cs="Tahoma"/>
          <w:sz w:val="24"/>
          <w:szCs w:val="24"/>
        </w:rPr>
        <w:t>Comisia pentru activități de amenajarea teritoriului, urbanis</w:t>
      </w:r>
      <w:r w:rsidR="002C4723">
        <w:rPr>
          <w:rFonts w:ascii="Tahoma" w:hAnsi="Tahoma" w:cs="Tahoma"/>
          <w:sz w:val="24"/>
          <w:szCs w:val="24"/>
        </w:rPr>
        <w:t>m, protecția mediului și turism</w:t>
      </w:r>
      <w:r>
        <w:rPr>
          <w:rFonts w:ascii="Tahoma" w:hAnsi="Tahoma" w:cs="Tahoma"/>
          <w:sz w:val="24"/>
          <w:szCs w:val="24"/>
        </w:rPr>
        <w:t xml:space="preserve"> - aviz favorabil; Comisia pentru activități social – culturale, culte, învățământ, sănătate și familie –- aviz favorabil;</w:t>
      </w:r>
      <w:r w:rsidR="00E60343">
        <w:rPr>
          <w:rFonts w:ascii="Tahoma" w:hAnsi="Tahoma" w:cs="Tahoma"/>
          <w:sz w:val="24"/>
          <w:szCs w:val="24"/>
        </w:rPr>
        <w:t xml:space="preserve"> </w:t>
      </w:r>
      <w:r>
        <w:rPr>
          <w:rFonts w:ascii="Tahoma" w:hAnsi="Tahoma" w:cs="Tahoma"/>
          <w:sz w:val="24"/>
          <w:szCs w:val="24"/>
        </w:rPr>
        <w:t xml:space="preserve">Comisia juridică și disciplină pentru activitățile de protecție socială, muncă, protecția copilului, </w:t>
      </w:r>
      <w:r>
        <w:rPr>
          <w:rFonts w:ascii="Tahoma" w:hAnsi="Tahoma" w:cs="Tahoma"/>
          <w:b/>
          <w:sz w:val="24"/>
          <w:szCs w:val="24"/>
        </w:rPr>
        <w:t>doamna consilier Muncelean Teodora</w:t>
      </w:r>
      <w:r w:rsidR="0070087A">
        <w:rPr>
          <w:rFonts w:ascii="Tahoma" w:hAnsi="Tahoma" w:cs="Tahoma"/>
          <w:sz w:val="24"/>
          <w:szCs w:val="24"/>
        </w:rPr>
        <w:t xml:space="preserve"> - aviz favorabil.</w:t>
      </w:r>
    </w:p>
    <w:p w:rsidR="00144621" w:rsidRDefault="00144621" w:rsidP="00E60343">
      <w:pPr>
        <w:spacing w:after="0" w:line="240" w:lineRule="auto"/>
        <w:jc w:val="both"/>
        <w:rPr>
          <w:rFonts w:ascii="Tahoma" w:hAnsi="Tahoma" w:cs="Tahoma"/>
          <w:sz w:val="24"/>
          <w:szCs w:val="24"/>
        </w:rPr>
      </w:pPr>
      <w:r>
        <w:rPr>
          <w:rFonts w:ascii="Tahoma" w:hAnsi="Tahoma" w:cs="Tahoma"/>
          <w:sz w:val="24"/>
          <w:szCs w:val="24"/>
        </w:rPr>
        <w:t xml:space="preserve">     L</w:t>
      </w:r>
      <w:r w:rsidR="00741F39">
        <w:rPr>
          <w:rFonts w:ascii="Tahoma" w:hAnsi="Tahoma" w:cs="Tahoma"/>
          <w:sz w:val="24"/>
          <w:szCs w:val="24"/>
        </w:rPr>
        <w:t xml:space="preserve">uări de cuvânt, </w:t>
      </w:r>
      <w:r w:rsidRPr="00144621">
        <w:rPr>
          <w:rFonts w:ascii="Tahoma" w:hAnsi="Tahoma" w:cs="Tahoma"/>
          <w:b/>
          <w:sz w:val="24"/>
          <w:szCs w:val="24"/>
          <w:u w:val="single"/>
        </w:rPr>
        <w:t>domnul consilier Lazăr Nicolae</w:t>
      </w:r>
      <w:r>
        <w:rPr>
          <w:rFonts w:ascii="Tahoma" w:hAnsi="Tahoma" w:cs="Tahoma"/>
          <w:sz w:val="24"/>
          <w:szCs w:val="24"/>
        </w:rPr>
        <w:t>: dorește să știe de ce la Secțiunea dezvoltare nu este confirmat excedentul.</w:t>
      </w:r>
    </w:p>
    <w:p w:rsidR="00144621" w:rsidRDefault="00144621" w:rsidP="00E60343">
      <w:pPr>
        <w:spacing w:after="0" w:line="240" w:lineRule="auto"/>
        <w:jc w:val="both"/>
        <w:rPr>
          <w:rFonts w:ascii="Tahoma" w:hAnsi="Tahoma" w:cs="Tahoma"/>
          <w:sz w:val="24"/>
          <w:szCs w:val="24"/>
        </w:rPr>
      </w:pPr>
      <w:r w:rsidRPr="00144621">
        <w:rPr>
          <w:rFonts w:ascii="Tahoma" w:hAnsi="Tahoma" w:cs="Tahoma"/>
          <w:b/>
          <w:sz w:val="24"/>
          <w:szCs w:val="24"/>
        </w:rPr>
        <w:t xml:space="preserve">     </w:t>
      </w:r>
      <w:r w:rsidRPr="00144621">
        <w:rPr>
          <w:rFonts w:ascii="Tahoma" w:hAnsi="Tahoma" w:cs="Tahoma"/>
          <w:b/>
          <w:sz w:val="24"/>
          <w:szCs w:val="24"/>
          <w:u w:val="single"/>
        </w:rPr>
        <w:t>Doamna director economic Dălălău Roxana</w:t>
      </w:r>
      <w:r>
        <w:rPr>
          <w:rFonts w:ascii="Tahoma" w:hAnsi="Tahoma" w:cs="Tahoma"/>
          <w:b/>
          <w:sz w:val="24"/>
          <w:szCs w:val="24"/>
          <w:u w:val="single"/>
        </w:rPr>
        <w:t xml:space="preserve">: </w:t>
      </w:r>
      <w:r>
        <w:rPr>
          <w:rFonts w:ascii="Tahoma" w:hAnsi="Tahoma" w:cs="Tahoma"/>
          <w:sz w:val="24"/>
          <w:szCs w:val="24"/>
        </w:rPr>
        <w:t>Avem suma de 536 mii lei excedent de la secțiunea funcționare.</w:t>
      </w:r>
    </w:p>
    <w:p w:rsidR="00673602" w:rsidRPr="006706A0" w:rsidRDefault="00144621" w:rsidP="00E60343">
      <w:pPr>
        <w:spacing w:after="0" w:line="240" w:lineRule="auto"/>
        <w:jc w:val="both"/>
        <w:rPr>
          <w:rFonts w:ascii="Tahoma" w:hAnsi="Tahoma" w:cs="Tahoma"/>
          <w:sz w:val="24"/>
          <w:szCs w:val="24"/>
        </w:rPr>
      </w:pPr>
      <w:r>
        <w:rPr>
          <w:rFonts w:ascii="Tahoma" w:hAnsi="Tahoma" w:cs="Tahoma"/>
          <w:sz w:val="24"/>
          <w:szCs w:val="24"/>
        </w:rPr>
        <w:t xml:space="preserve">     S</w:t>
      </w:r>
      <w:r w:rsidR="00515859">
        <w:rPr>
          <w:rFonts w:ascii="Tahoma" w:hAnsi="Tahoma" w:cs="Tahoma"/>
          <w:sz w:val="24"/>
          <w:szCs w:val="24"/>
        </w:rPr>
        <w:t xml:space="preserve">upus la vot </w:t>
      </w:r>
      <w:r w:rsidR="00515859" w:rsidRPr="00515859">
        <w:rPr>
          <w:rFonts w:ascii="Tahoma" w:hAnsi="Tahoma" w:cs="Tahoma"/>
          <w:b/>
          <w:sz w:val="24"/>
          <w:szCs w:val="24"/>
        </w:rPr>
        <w:t>proiectul Nr. 1</w:t>
      </w:r>
      <w:r w:rsidR="00515859">
        <w:rPr>
          <w:rFonts w:ascii="Tahoma" w:hAnsi="Tahoma" w:cs="Tahoma"/>
          <w:sz w:val="24"/>
          <w:szCs w:val="24"/>
        </w:rPr>
        <w:t xml:space="preserve"> </w:t>
      </w:r>
      <w:r w:rsidR="00673602">
        <w:rPr>
          <w:rFonts w:ascii="Tahoma" w:hAnsi="Tahoma" w:cs="Tahoma"/>
          <w:sz w:val="24"/>
          <w:szCs w:val="24"/>
        </w:rPr>
        <w:t xml:space="preserve"> este votat</w:t>
      </w:r>
      <w:r w:rsidR="00673602" w:rsidRPr="00C075DF">
        <w:rPr>
          <w:rFonts w:ascii="Tahoma" w:hAnsi="Tahoma" w:cs="Tahoma"/>
          <w:sz w:val="24"/>
          <w:szCs w:val="24"/>
        </w:rPr>
        <w:t xml:space="preserve"> cu </w:t>
      </w:r>
      <w:r w:rsidR="002C4723">
        <w:rPr>
          <w:rFonts w:ascii="Tahoma" w:hAnsi="Tahoma" w:cs="Tahoma"/>
          <w:b/>
          <w:sz w:val="24"/>
          <w:szCs w:val="24"/>
        </w:rPr>
        <w:t>15</w:t>
      </w:r>
      <w:r w:rsidR="00673602" w:rsidRPr="00C075DF">
        <w:rPr>
          <w:rFonts w:ascii="Tahoma" w:hAnsi="Tahoma" w:cs="Tahoma"/>
          <w:b/>
          <w:sz w:val="24"/>
          <w:szCs w:val="24"/>
        </w:rPr>
        <w:t xml:space="preserve">  voturi</w:t>
      </w:r>
      <w:r w:rsidR="00673602" w:rsidRPr="00C075DF">
        <w:rPr>
          <w:rFonts w:ascii="Tahoma" w:hAnsi="Tahoma" w:cs="Tahoma"/>
          <w:sz w:val="24"/>
          <w:szCs w:val="24"/>
        </w:rPr>
        <w:t xml:space="preserve"> „</w:t>
      </w:r>
      <w:r w:rsidR="00673602">
        <w:rPr>
          <w:rFonts w:ascii="Tahoma" w:hAnsi="Tahoma" w:cs="Tahoma"/>
          <w:b/>
          <w:sz w:val="24"/>
          <w:szCs w:val="24"/>
        </w:rPr>
        <w:t>pentru”.</w:t>
      </w:r>
    </w:p>
    <w:p w:rsidR="00741F39" w:rsidRDefault="00E60343" w:rsidP="00741F39">
      <w:pPr>
        <w:tabs>
          <w:tab w:val="center" w:pos="0"/>
          <w:tab w:val="right" w:pos="9072"/>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00274EF4">
        <w:rPr>
          <w:rFonts w:ascii="Tahoma" w:eastAsia="Times New Roman" w:hAnsi="Tahoma" w:cs="Tahoma"/>
          <w:sz w:val="24"/>
          <w:szCs w:val="24"/>
          <w:lang w:eastAsia="ro-RO"/>
        </w:rPr>
        <w:t xml:space="preserve"> </w:t>
      </w:r>
      <w:r w:rsidR="00741F39">
        <w:rPr>
          <w:rFonts w:ascii="Tahoma" w:eastAsia="Times New Roman" w:hAnsi="Tahoma" w:cs="Tahoma"/>
          <w:sz w:val="24"/>
          <w:szCs w:val="24"/>
          <w:lang w:eastAsia="ro-RO"/>
        </w:rPr>
        <w:t>Se trece</w:t>
      </w:r>
      <w:r w:rsidR="00515859">
        <w:rPr>
          <w:rFonts w:ascii="Tahoma" w:eastAsia="Times New Roman" w:hAnsi="Tahoma" w:cs="Tahoma"/>
          <w:sz w:val="24"/>
          <w:szCs w:val="24"/>
          <w:lang w:eastAsia="ro-RO"/>
        </w:rPr>
        <w:t xml:space="preserve"> la</w:t>
      </w:r>
      <w:r w:rsidR="006706A0">
        <w:rPr>
          <w:rFonts w:ascii="Tahoma" w:eastAsia="Times New Roman" w:hAnsi="Tahoma" w:cs="Tahoma"/>
          <w:sz w:val="24"/>
          <w:szCs w:val="24"/>
          <w:lang w:eastAsia="ro-RO"/>
        </w:rPr>
        <w:t xml:space="preserve"> </w:t>
      </w:r>
      <w:r w:rsidR="006706A0" w:rsidRPr="006706A0">
        <w:rPr>
          <w:rFonts w:ascii="Tahoma" w:eastAsia="Times New Roman" w:hAnsi="Tahoma" w:cs="Tahoma"/>
          <w:b/>
          <w:sz w:val="24"/>
          <w:szCs w:val="24"/>
          <w:u w:val="single"/>
          <w:lang w:eastAsia="ro-RO"/>
        </w:rPr>
        <w:t>Punctul 2</w:t>
      </w:r>
      <w:r w:rsidR="00741F39">
        <w:rPr>
          <w:rFonts w:ascii="Tahoma" w:eastAsia="Times New Roman" w:hAnsi="Tahoma" w:cs="Tahoma"/>
          <w:sz w:val="24"/>
          <w:szCs w:val="24"/>
          <w:lang w:eastAsia="ro-RO"/>
        </w:rPr>
        <w:t xml:space="preserve">. </w:t>
      </w:r>
      <w:r w:rsidR="00741F39" w:rsidRPr="008301E0">
        <w:rPr>
          <w:rFonts w:ascii="Tahoma" w:eastAsia="Times New Roman" w:hAnsi="Tahoma" w:cs="Tahoma"/>
          <w:b/>
          <w:sz w:val="24"/>
          <w:szCs w:val="24"/>
          <w:lang w:eastAsia="x-none"/>
        </w:rPr>
        <w:t>Proiect de hotărâre privind aprobarea acoperirii definitive din excedentul bugetului local a deficitului secțiunii de dezvoltare a Municipiului Dej.</w:t>
      </w:r>
      <w:r w:rsidR="00741F39">
        <w:rPr>
          <w:rFonts w:ascii="Tahoma" w:eastAsia="Times New Roman" w:hAnsi="Tahoma" w:cs="Tahoma"/>
          <w:sz w:val="24"/>
          <w:szCs w:val="24"/>
          <w:lang w:eastAsia="ro-RO"/>
        </w:rPr>
        <w:t xml:space="preserve">     </w:t>
      </w:r>
    </w:p>
    <w:p w:rsidR="00741F39" w:rsidRDefault="00741F39" w:rsidP="00515859">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val="ro-RO" w:eastAsia="ro-RO"/>
        </w:rPr>
      </w:pPr>
      <w:r>
        <w:rPr>
          <w:rFonts w:ascii="Tahoma" w:hAnsi="Tahoma" w:cs="Tahoma"/>
          <w:sz w:val="24"/>
          <w:szCs w:val="24"/>
          <w:lang w:val="ro-RO"/>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face expunerea de motive prin care arată că</w:t>
      </w:r>
      <w:r>
        <w:rPr>
          <w:rFonts w:ascii="Tahoma" w:hAnsi="Tahoma" w:cs="Tahoma"/>
          <w:sz w:val="24"/>
          <w:szCs w:val="24"/>
          <w:lang w:val="ro-RO"/>
        </w:rPr>
        <w:t xml:space="preserve"> această sumă a fost stabilită ca diferență între excedentul anului 2013 în sumă de 3.025.408,06 lei utilizată în cursul anului 2014 și disponibilul efectiv la data de 31 decembrie 2014 în contul de execuție în sumă totală de  762.952,60 lei, ca urmare se propune acoperirea definitivă din excedentul bugetului al deficitului secțiunii de dezvoltare</w:t>
      </w:r>
      <w:r w:rsidR="00144621">
        <w:rPr>
          <w:rFonts w:ascii="Tahoma" w:hAnsi="Tahoma" w:cs="Tahoma"/>
          <w:sz w:val="24"/>
          <w:szCs w:val="24"/>
          <w:lang w:val="ro-RO"/>
        </w:rPr>
        <w:t>.</w:t>
      </w:r>
    </w:p>
    <w:p w:rsidR="002C4723" w:rsidRDefault="00515859" w:rsidP="002C4723">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val="ro-RO" w:eastAsia="ro-RO"/>
        </w:rPr>
      </w:pPr>
      <w:r w:rsidRPr="00515859">
        <w:rPr>
          <w:rFonts w:ascii="Tahoma" w:eastAsia="Times New Roman" w:hAnsi="Tahoma" w:cs="Tahoma"/>
          <w:sz w:val="24"/>
          <w:szCs w:val="24"/>
          <w:lang w:val="ro-RO" w:eastAsia="ro-RO"/>
        </w:rPr>
        <w:t xml:space="preserve"> </w:t>
      </w:r>
      <w:r w:rsidR="00144621">
        <w:rPr>
          <w:rFonts w:ascii="Tahoma" w:eastAsia="Times New Roman" w:hAnsi="Tahoma" w:cs="Tahoma"/>
          <w:sz w:val="24"/>
          <w:szCs w:val="24"/>
          <w:lang w:val="ro-RO" w:eastAsia="ro-RO"/>
        </w:rPr>
        <w:t xml:space="preserve">     </w:t>
      </w:r>
      <w:r w:rsidR="002C4723" w:rsidRPr="006027DE">
        <w:rPr>
          <w:rFonts w:ascii="Tahoma" w:eastAsia="Times New Roman" w:hAnsi="Tahoma" w:cs="Tahoma"/>
          <w:b/>
          <w:sz w:val="24"/>
          <w:szCs w:val="24"/>
          <w:lang w:eastAsia="ro-RO"/>
        </w:rPr>
        <w:t>Se consultă comisiile de specialitate:</w:t>
      </w:r>
      <w:r w:rsidR="002C4723">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515859" w:rsidRDefault="00515859" w:rsidP="002C4723">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rPr>
      </w:pPr>
      <w:r>
        <w:rPr>
          <w:rFonts w:ascii="Tahoma" w:hAnsi="Tahoma" w:cs="Tahoma"/>
          <w:sz w:val="24"/>
          <w:szCs w:val="24"/>
        </w:rPr>
        <w:t xml:space="preserve">     Supus la vot </w:t>
      </w:r>
      <w:r w:rsidRPr="00515859">
        <w:rPr>
          <w:rFonts w:ascii="Tahoma" w:hAnsi="Tahoma" w:cs="Tahoma"/>
          <w:b/>
          <w:sz w:val="24"/>
          <w:szCs w:val="24"/>
        </w:rPr>
        <w:t xml:space="preserve">proiectul Nr. </w:t>
      </w:r>
      <w:r>
        <w:rPr>
          <w:rFonts w:ascii="Tahoma" w:hAnsi="Tahoma" w:cs="Tahoma"/>
          <w:b/>
          <w:sz w:val="24"/>
          <w:szCs w:val="24"/>
        </w:rPr>
        <w:t>2</w:t>
      </w:r>
      <w:r>
        <w:rPr>
          <w:rFonts w:ascii="Tahoma" w:hAnsi="Tahoma" w:cs="Tahoma"/>
          <w:sz w:val="24"/>
          <w:szCs w:val="24"/>
        </w:rPr>
        <w:t xml:space="preserve">  este votat</w:t>
      </w:r>
      <w:r w:rsidRPr="00C075DF">
        <w:rPr>
          <w:rFonts w:ascii="Tahoma" w:hAnsi="Tahoma" w:cs="Tahoma"/>
          <w:sz w:val="24"/>
          <w:szCs w:val="24"/>
        </w:rPr>
        <w:t xml:space="preserve"> cu </w:t>
      </w:r>
      <w:r w:rsidR="00AC3A33">
        <w:rPr>
          <w:rFonts w:ascii="Tahoma" w:hAnsi="Tahoma" w:cs="Tahoma"/>
          <w:b/>
          <w:sz w:val="24"/>
          <w:szCs w:val="24"/>
        </w:rPr>
        <w:t>15</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p>
    <w:p w:rsidR="00144621" w:rsidRDefault="00144621" w:rsidP="00144621">
      <w:pPr>
        <w:tabs>
          <w:tab w:val="center" w:pos="0"/>
          <w:tab w:val="right" w:pos="9072"/>
        </w:tabs>
        <w:spacing w:after="0" w:line="240" w:lineRule="auto"/>
        <w:jc w:val="both"/>
        <w:rPr>
          <w:rFonts w:ascii="Tahoma" w:eastAsia="Times New Roman" w:hAnsi="Tahoma" w:cs="Tahoma"/>
          <w:b/>
          <w:sz w:val="24"/>
          <w:szCs w:val="24"/>
          <w:lang w:eastAsia="x-none"/>
        </w:rPr>
      </w:pPr>
      <w:r>
        <w:rPr>
          <w:rFonts w:ascii="Tahoma" w:hAnsi="Tahoma" w:cs="Tahoma"/>
          <w:sz w:val="24"/>
          <w:szCs w:val="24"/>
        </w:rPr>
        <w:t xml:space="preserve">     </w:t>
      </w:r>
      <w:r w:rsidR="007A7549">
        <w:rPr>
          <w:rFonts w:ascii="Tahoma" w:hAnsi="Tahoma" w:cs="Tahoma"/>
          <w:sz w:val="24"/>
          <w:szCs w:val="24"/>
        </w:rPr>
        <w:t xml:space="preserve">Se trece la </w:t>
      </w:r>
      <w:r>
        <w:rPr>
          <w:rFonts w:ascii="Tahoma" w:hAnsi="Tahoma" w:cs="Tahoma"/>
          <w:b/>
          <w:sz w:val="24"/>
          <w:szCs w:val="24"/>
          <w:u w:val="single"/>
        </w:rPr>
        <w:t>Punctul 3.</w:t>
      </w:r>
      <w:r w:rsidRPr="00144621">
        <w:rPr>
          <w:rFonts w:ascii="Tahoma" w:hAnsi="Tahoma" w:cs="Tahoma"/>
          <w:b/>
          <w:sz w:val="24"/>
          <w:szCs w:val="24"/>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 al Primăriei Municipiului Dej.</w:t>
      </w:r>
    </w:p>
    <w:p w:rsidR="007A7549" w:rsidRDefault="00144621" w:rsidP="00144621">
      <w:pPr>
        <w:tabs>
          <w:tab w:val="center" w:pos="0"/>
          <w:tab w:val="right" w:pos="9639"/>
        </w:tabs>
        <w:spacing w:after="0" w:line="240" w:lineRule="auto"/>
        <w:jc w:val="both"/>
        <w:rPr>
          <w:rFonts w:ascii="Tahoma" w:hAnsi="Tahoma" w:cs="Tahoma"/>
          <w:sz w:val="24"/>
          <w:szCs w:val="24"/>
        </w:rPr>
      </w:pPr>
      <w:r>
        <w:rPr>
          <w:rFonts w:ascii="Tahoma" w:hAnsi="Tahoma" w:cs="Tahoma"/>
          <w:sz w:val="24"/>
          <w:szCs w:val="24"/>
        </w:rPr>
        <w:t xml:space="preserve">     </w:t>
      </w:r>
      <w:r w:rsidR="00274EF4" w:rsidRPr="0031390E">
        <w:rPr>
          <w:rFonts w:ascii="Tahoma" w:hAnsi="Tahoma" w:cs="Tahoma"/>
          <w:b/>
          <w:sz w:val="24"/>
          <w:szCs w:val="24"/>
          <w:u w:val="single"/>
        </w:rPr>
        <w:t>Domnul Primar Morar Costan</w:t>
      </w:r>
      <w:r w:rsidR="00274EF4">
        <w:rPr>
          <w:rFonts w:ascii="Tahoma" w:hAnsi="Tahoma" w:cs="Tahoma"/>
          <w:sz w:val="24"/>
          <w:szCs w:val="24"/>
        </w:rPr>
        <w:t xml:space="preserve"> face expunerea de motive prin care </w:t>
      </w:r>
      <w:r w:rsidR="009406B3">
        <w:rPr>
          <w:rFonts w:ascii="Tahoma" w:hAnsi="Tahoma" w:cs="Tahoma"/>
          <w:sz w:val="24"/>
          <w:szCs w:val="24"/>
        </w:rPr>
        <w:t xml:space="preserve">arată că </w:t>
      </w:r>
      <w:r>
        <w:rPr>
          <w:rFonts w:ascii="Tahoma" w:hAnsi="Tahoma" w:cs="Tahoma"/>
          <w:sz w:val="24"/>
          <w:szCs w:val="24"/>
        </w:rPr>
        <w:t>la data de 31 decembrie 2014 se înregistrează un excedent în sumă de 15.647,78 lei. În s</w:t>
      </w:r>
      <w:r w:rsidR="00AC3A33">
        <w:rPr>
          <w:rFonts w:ascii="Tahoma" w:hAnsi="Tahoma" w:cs="Tahoma"/>
          <w:sz w:val="24"/>
          <w:szCs w:val="24"/>
        </w:rPr>
        <w:t>ituația actuală, utilizarea exce</w:t>
      </w:r>
      <w:r>
        <w:rPr>
          <w:rFonts w:ascii="Tahoma" w:hAnsi="Tahoma" w:cs="Tahoma"/>
          <w:sz w:val="24"/>
          <w:szCs w:val="24"/>
        </w:rPr>
        <w:t>dentului la activitățile finanțate integral din venituri proprii este necesară pentru acoperirea temporară a golurilor de casă, provenite din decalajul între veniturile și cheltuielile secțiunii de funcționare</w:t>
      </w:r>
      <w:r w:rsidR="00AC3A33">
        <w:rPr>
          <w:rFonts w:ascii="Tahoma" w:hAnsi="Tahoma" w:cs="Tahoma"/>
          <w:sz w:val="24"/>
          <w:szCs w:val="24"/>
        </w:rPr>
        <w:t>.</w:t>
      </w:r>
    </w:p>
    <w:p w:rsidR="007A7549" w:rsidRDefault="00AC3A33" w:rsidP="00AC3A33">
      <w:pPr>
        <w:tabs>
          <w:tab w:val="center" w:pos="0"/>
          <w:tab w:val="right" w:pos="9639"/>
        </w:tabs>
        <w:spacing w:after="0" w:line="240" w:lineRule="auto"/>
        <w:jc w:val="both"/>
        <w:rPr>
          <w:rFonts w:ascii="Tahoma" w:eastAsia="Times New Roman" w:hAnsi="Tahoma" w:cs="Tahoma"/>
          <w:b/>
          <w:sz w:val="24"/>
          <w:szCs w:val="24"/>
          <w:lang w:eastAsia="ro-RO"/>
        </w:rPr>
      </w:pPr>
      <w:r>
        <w:rPr>
          <w:rFonts w:ascii="Tahoma" w:hAnsi="Tahoma" w:cs="Tahoma"/>
          <w:sz w:val="24"/>
          <w:szCs w:val="24"/>
        </w:rPr>
        <w:t xml:space="preserve">     Propunem aprobarea utilizării excedentului în sumă de 15.647.78 lei pentru acoperirea temporară a golurilor de casă.</w:t>
      </w:r>
    </w:p>
    <w:p w:rsidR="00AC3A33" w:rsidRDefault="00AC3A33" w:rsidP="00AC3A33">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val="ro-RO" w:eastAsia="ro-RO"/>
        </w:rPr>
      </w:pPr>
      <w:r>
        <w:rPr>
          <w:rFonts w:ascii="Tahoma" w:eastAsia="Times New Roman" w:hAnsi="Tahoma" w:cs="Tahoma"/>
          <w:b/>
          <w:sz w:val="24"/>
          <w:szCs w:val="24"/>
          <w:lang w:val="ro-RO" w:eastAsia="ro-RO"/>
        </w:rPr>
        <w:t xml:space="preserve">      </w:t>
      </w:r>
      <w:r w:rsidR="00344E9F" w:rsidRPr="006027DE">
        <w:rPr>
          <w:rFonts w:ascii="Tahoma" w:eastAsia="Times New Roman" w:hAnsi="Tahoma" w:cs="Tahoma"/>
          <w:b/>
          <w:sz w:val="24"/>
          <w:szCs w:val="24"/>
          <w:lang w:eastAsia="ro-RO"/>
        </w:rPr>
        <w:t>Se consultă comisiile de specialitate:</w:t>
      </w:r>
      <w:r w:rsidR="00344E9F">
        <w:rPr>
          <w:rFonts w:ascii="Tahoma" w:eastAsia="Times New Roman" w:hAnsi="Tahoma" w:cs="Tahoma"/>
          <w:sz w:val="24"/>
          <w:szCs w:val="24"/>
          <w:lang w:eastAsia="ro-RO"/>
        </w:rPr>
        <w:t xml:space="preserve"> comisia economică - aviz favorabil; comisia de urbanism - aviz favorabil; comisia învățământ – cultură -  aviz favorabil, com</w:t>
      </w:r>
      <w:r>
        <w:rPr>
          <w:rFonts w:ascii="Tahoma" w:eastAsia="Times New Roman" w:hAnsi="Tahoma" w:cs="Tahoma"/>
          <w:sz w:val="24"/>
          <w:szCs w:val="24"/>
          <w:lang w:eastAsia="ro-RO"/>
        </w:rPr>
        <w:t>isia juridică - aviz favorabil.</w:t>
      </w:r>
    </w:p>
    <w:p w:rsidR="00AC3A33" w:rsidRPr="00AC3A33" w:rsidRDefault="00AC3A33" w:rsidP="00AC3A33">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Pr="00515859">
        <w:rPr>
          <w:rFonts w:ascii="Tahoma" w:hAnsi="Tahoma" w:cs="Tahoma"/>
          <w:b/>
          <w:sz w:val="24"/>
          <w:szCs w:val="24"/>
        </w:rPr>
        <w:t xml:space="preserve">proiectul Nr. </w:t>
      </w:r>
      <w:r>
        <w:rPr>
          <w:rFonts w:ascii="Tahoma" w:hAnsi="Tahoma" w:cs="Tahoma"/>
          <w:b/>
          <w:sz w:val="24"/>
          <w:szCs w:val="24"/>
          <w:lang w:val="ro-RO"/>
        </w:rPr>
        <w:t>3</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Pr>
          <w:rFonts w:ascii="Tahoma" w:hAnsi="Tahoma" w:cs="Tahoma"/>
          <w:b/>
          <w:sz w:val="24"/>
          <w:szCs w:val="24"/>
          <w:lang w:val="ro-RO"/>
        </w:rPr>
        <w:t>5</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p>
    <w:p w:rsidR="00AC3A33" w:rsidRDefault="00AC3A33" w:rsidP="00AC3A33">
      <w:pPr>
        <w:tabs>
          <w:tab w:val="center" w:pos="0"/>
          <w:tab w:val="right" w:pos="9072"/>
        </w:tabs>
        <w:spacing w:after="0" w:line="240" w:lineRule="auto"/>
        <w:jc w:val="both"/>
        <w:rPr>
          <w:rFonts w:ascii="Tahoma" w:hAnsi="Tahoma" w:cs="Tahoma"/>
          <w:b/>
          <w:bCs/>
          <w:sz w:val="24"/>
          <w:szCs w:val="24"/>
        </w:rPr>
      </w:pPr>
      <w:r>
        <w:rPr>
          <w:rFonts w:ascii="Tahoma" w:hAnsi="Tahoma" w:cs="Tahoma"/>
          <w:sz w:val="24"/>
          <w:szCs w:val="24"/>
        </w:rPr>
        <w:lastRenderedPageBreak/>
        <w:t xml:space="preserve">     </w:t>
      </w:r>
      <w:r w:rsidRPr="00AC3A33">
        <w:rPr>
          <w:rFonts w:ascii="Tahoma" w:hAnsi="Tahoma" w:cs="Tahoma"/>
          <w:b/>
          <w:sz w:val="24"/>
          <w:szCs w:val="24"/>
          <w:u w:val="single"/>
        </w:rPr>
        <w:t>Punctul 4.</w:t>
      </w:r>
      <w:r>
        <w:rPr>
          <w:rFonts w:ascii="Tahoma" w:hAnsi="Tahoma" w:cs="Tahoma"/>
          <w:sz w:val="24"/>
          <w:szCs w:val="24"/>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w:t>
      </w:r>
      <w:r w:rsidRPr="004B0880">
        <w:rPr>
          <w:rFonts w:ascii="Tahoma" w:hAnsi="Tahoma" w:cs="Tahoma"/>
          <w:b/>
          <w:bCs/>
          <w:sz w:val="24"/>
          <w:szCs w:val="24"/>
        </w:rPr>
        <w:t xml:space="preserve"> </w:t>
      </w:r>
      <w:r>
        <w:rPr>
          <w:rFonts w:ascii="Tahoma" w:hAnsi="Tahoma" w:cs="Tahoma"/>
          <w:b/>
          <w:bCs/>
          <w:sz w:val="24"/>
          <w:szCs w:val="24"/>
        </w:rPr>
        <w:t>al Grădiniței</w:t>
      </w:r>
      <w:r w:rsidRPr="00381616">
        <w:rPr>
          <w:rFonts w:ascii="Tahoma" w:hAnsi="Tahoma" w:cs="Tahoma"/>
          <w:b/>
          <w:bCs/>
          <w:sz w:val="24"/>
          <w:szCs w:val="24"/>
        </w:rPr>
        <w:t xml:space="preserve"> cu program prelungit </w:t>
      </w:r>
      <w:r>
        <w:rPr>
          <w:rFonts w:ascii="Tahoma" w:hAnsi="Tahoma" w:cs="Tahoma"/>
          <w:b/>
          <w:bCs/>
          <w:sz w:val="24"/>
          <w:szCs w:val="24"/>
        </w:rPr>
        <w:t>”</w:t>
      </w:r>
      <w:r w:rsidRPr="00381616">
        <w:rPr>
          <w:rFonts w:ascii="Tahoma" w:hAnsi="Tahoma" w:cs="Tahoma"/>
          <w:b/>
          <w:bCs/>
          <w:sz w:val="24"/>
          <w:szCs w:val="24"/>
        </w:rPr>
        <w:t>Lumea Piticilor</w:t>
      </w:r>
      <w:r>
        <w:rPr>
          <w:rFonts w:ascii="Tahoma" w:hAnsi="Tahoma" w:cs="Tahoma"/>
          <w:b/>
          <w:bCs/>
          <w:sz w:val="24"/>
          <w:szCs w:val="24"/>
        </w:rPr>
        <w:t>”.</w:t>
      </w:r>
    </w:p>
    <w:p w:rsidR="00AC3A33" w:rsidRDefault="00AC3A33" w:rsidP="00AC3A33">
      <w:pPr>
        <w:tabs>
          <w:tab w:val="center" w:pos="0"/>
          <w:tab w:val="right" w:pos="9639"/>
        </w:tabs>
        <w:spacing w:after="0" w:line="240" w:lineRule="auto"/>
        <w:jc w:val="both"/>
        <w:rPr>
          <w:rFonts w:ascii="Tahoma" w:eastAsia="Times New Roman" w:hAnsi="Tahoma" w:cs="Tahoma"/>
          <w:b/>
          <w:sz w:val="24"/>
          <w:szCs w:val="24"/>
          <w:lang w:eastAsia="ro-RO"/>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arată că la data de 31 decembrie 2014, la Grădinița cu program prelungit </w:t>
      </w:r>
      <w:r>
        <w:rPr>
          <w:rFonts w:ascii="Tahoma" w:hAnsi="Tahoma" w:cs="Tahoma"/>
          <w:b/>
          <w:bCs/>
          <w:sz w:val="24"/>
          <w:szCs w:val="24"/>
        </w:rPr>
        <w:t>”</w:t>
      </w:r>
      <w:r w:rsidRPr="00381616">
        <w:rPr>
          <w:rFonts w:ascii="Tahoma" w:hAnsi="Tahoma" w:cs="Tahoma"/>
          <w:b/>
          <w:bCs/>
          <w:sz w:val="24"/>
          <w:szCs w:val="24"/>
        </w:rPr>
        <w:t>Lumea Piticilor</w:t>
      </w:r>
      <w:r>
        <w:rPr>
          <w:rFonts w:ascii="Tahoma" w:hAnsi="Tahoma" w:cs="Tahoma"/>
          <w:b/>
          <w:bCs/>
          <w:sz w:val="24"/>
          <w:szCs w:val="24"/>
        </w:rPr>
        <w:t>”</w:t>
      </w:r>
      <w:r>
        <w:rPr>
          <w:rFonts w:ascii="Tahoma" w:hAnsi="Tahoma" w:cs="Tahoma"/>
          <w:sz w:val="24"/>
          <w:szCs w:val="24"/>
        </w:rPr>
        <w:t xml:space="preserve"> se înre</w:t>
      </w:r>
      <w:r w:rsidR="00DF5F80">
        <w:rPr>
          <w:rFonts w:ascii="Tahoma" w:hAnsi="Tahoma" w:cs="Tahoma"/>
          <w:sz w:val="24"/>
          <w:szCs w:val="24"/>
        </w:rPr>
        <w:t>gistrează un excedent</w:t>
      </w:r>
      <w:r>
        <w:rPr>
          <w:rFonts w:ascii="Tahoma" w:hAnsi="Tahoma" w:cs="Tahoma"/>
          <w:sz w:val="24"/>
          <w:szCs w:val="24"/>
        </w:rPr>
        <w:t xml:space="preserve"> </w:t>
      </w:r>
      <w:r w:rsidRPr="00381616">
        <w:rPr>
          <w:rFonts w:ascii="Tahoma" w:hAnsi="Tahoma" w:cs="Tahoma"/>
          <w:b/>
          <w:bCs/>
          <w:sz w:val="24"/>
          <w:szCs w:val="24"/>
        </w:rPr>
        <w:t>în sumă de 5.937,70 lei</w:t>
      </w:r>
      <w:r>
        <w:rPr>
          <w:rFonts w:ascii="Tahoma" w:hAnsi="Tahoma" w:cs="Tahoma"/>
          <w:b/>
          <w:bCs/>
          <w:sz w:val="24"/>
          <w:szCs w:val="24"/>
        </w:rPr>
        <w:t>.</w:t>
      </w:r>
      <w:r>
        <w:rPr>
          <w:rFonts w:ascii="Tahoma" w:hAnsi="Tahoma" w:cs="Tahoma"/>
          <w:sz w:val="24"/>
          <w:szCs w:val="24"/>
        </w:rPr>
        <w:t xml:space="preserve"> Propunem aprobarea utilizării excedentului pentru acoperirea temporară a golurilor de casă.</w:t>
      </w:r>
    </w:p>
    <w:p w:rsidR="00AC3A33" w:rsidRDefault="00AC3A33" w:rsidP="00AC3A33">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val="ro-RO" w:eastAsia="ro-RO"/>
        </w:rPr>
      </w:pPr>
      <w:r>
        <w:rPr>
          <w:rFonts w:ascii="Tahoma" w:hAnsi="Tahoma" w:cs="Tahoma"/>
          <w:sz w:val="24"/>
          <w:szCs w:val="24"/>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AC3A33" w:rsidRDefault="00AC3A33" w:rsidP="00AC3A33">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Pr="00515859">
        <w:rPr>
          <w:rFonts w:ascii="Tahoma" w:hAnsi="Tahoma" w:cs="Tahoma"/>
          <w:b/>
          <w:sz w:val="24"/>
          <w:szCs w:val="24"/>
        </w:rPr>
        <w:t xml:space="preserve">proiectul Nr. </w:t>
      </w:r>
      <w:r w:rsidR="00DF5F80">
        <w:rPr>
          <w:rFonts w:ascii="Tahoma" w:hAnsi="Tahoma" w:cs="Tahoma"/>
          <w:b/>
          <w:sz w:val="24"/>
          <w:szCs w:val="24"/>
          <w:lang w:val="ro-RO"/>
        </w:rPr>
        <w:t>4</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sidR="00DF5F80">
        <w:rPr>
          <w:rFonts w:ascii="Tahoma" w:hAnsi="Tahoma" w:cs="Tahoma"/>
          <w:b/>
          <w:sz w:val="24"/>
          <w:szCs w:val="24"/>
          <w:lang w:val="ro-RO"/>
        </w:rPr>
        <w:t>3</w:t>
      </w:r>
      <w:r w:rsidRPr="00C075DF">
        <w:rPr>
          <w:rFonts w:ascii="Tahoma" w:hAnsi="Tahoma" w:cs="Tahoma"/>
          <w:b/>
          <w:sz w:val="24"/>
          <w:szCs w:val="24"/>
        </w:rPr>
        <w:t xml:space="preserve">  voturi</w:t>
      </w:r>
      <w:r w:rsidRPr="00C075DF">
        <w:rPr>
          <w:rFonts w:ascii="Tahoma" w:hAnsi="Tahoma" w:cs="Tahoma"/>
          <w:sz w:val="24"/>
          <w:szCs w:val="24"/>
        </w:rPr>
        <w:t xml:space="preserve"> „</w:t>
      </w:r>
      <w:r w:rsidR="00DF5F80">
        <w:rPr>
          <w:rFonts w:ascii="Tahoma" w:hAnsi="Tahoma" w:cs="Tahoma"/>
          <w:b/>
          <w:sz w:val="24"/>
          <w:szCs w:val="24"/>
        </w:rPr>
        <w:t>pentru”</w:t>
      </w:r>
      <w:r w:rsidR="00DF5F80">
        <w:rPr>
          <w:rFonts w:ascii="Tahoma" w:hAnsi="Tahoma" w:cs="Tahoma"/>
          <w:b/>
          <w:sz w:val="24"/>
          <w:szCs w:val="24"/>
          <w:lang w:val="ro-RO"/>
        </w:rPr>
        <w:t>, 2 ”abțineri”.</w:t>
      </w:r>
    </w:p>
    <w:p w:rsidR="00DF5F80" w:rsidRPr="008301E0" w:rsidRDefault="00DF5F80" w:rsidP="00DF5F80">
      <w:pPr>
        <w:tabs>
          <w:tab w:val="center" w:pos="0"/>
          <w:tab w:val="right" w:pos="9072"/>
        </w:tabs>
        <w:spacing w:after="0" w:line="240" w:lineRule="auto"/>
        <w:jc w:val="both"/>
        <w:rPr>
          <w:rFonts w:ascii="Tahoma" w:eastAsia="Times New Roman" w:hAnsi="Tahoma" w:cs="Tahoma"/>
          <w:b/>
          <w:sz w:val="24"/>
          <w:szCs w:val="20"/>
          <w:lang w:eastAsia="x-none"/>
        </w:rPr>
      </w:pPr>
      <w:r>
        <w:rPr>
          <w:rFonts w:ascii="Tahoma" w:hAnsi="Tahoma" w:cs="Tahoma"/>
          <w:b/>
          <w:sz w:val="24"/>
          <w:szCs w:val="24"/>
        </w:rPr>
        <w:t xml:space="preserve">     </w:t>
      </w:r>
      <w:r w:rsidRPr="00DF5F80">
        <w:rPr>
          <w:rFonts w:ascii="Tahoma" w:hAnsi="Tahoma" w:cs="Tahoma"/>
          <w:sz w:val="24"/>
          <w:szCs w:val="24"/>
        </w:rPr>
        <w:t>Se trece</w:t>
      </w:r>
      <w:r>
        <w:rPr>
          <w:rFonts w:ascii="Tahoma" w:hAnsi="Tahoma" w:cs="Tahoma"/>
          <w:b/>
          <w:sz w:val="24"/>
          <w:szCs w:val="24"/>
        </w:rPr>
        <w:t xml:space="preserve"> la </w:t>
      </w:r>
      <w:r w:rsidRPr="00DF5F80">
        <w:rPr>
          <w:rFonts w:ascii="Tahoma" w:hAnsi="Tahoma" w:cs="Tahoma"/>
          <w:b/>
          <w:sz w:val="24"/>
          <w:szCs w:val="24"/>
          <w:u w:val="single"/>
        </w:rPr>
        <w:t>Punctul 5.</w:t>
      </w:r>
      <w:r>
        <w:rPr>
          <w:rFonts w:ascii="Tahoma" w:hAnsi="Tahoma" w:cs="Tahoma"/>
          <w:b/>
          <w:sz w:val="24"/>
          <w:szCs w:val="24"/>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 al</w:t>
      </w:r>
      <w:r w:rsidRPr="004B0880">
        <w:rPr>
          <w:rFonts w:ascii="Tahoma" w:hAnsi="Tahoma" w:cs="Tahoma"/>
          <w:b/>
          <w:bCs/>
          <w:sz w:val="24"/>
          <w:szCs w:val="24"/>
        </w:rPr>
        <w:t xml:space="preserve"> </w:t>
      </w:r>
      <w:r>
        <w:rPr>
          <w:rFonts w:ascii="Tahoma" w:hAnsi="Tahoma" w:cs="Tahoma"/>
          <w:b/>
          <w:bCs/>
          <w:sz w:val="24"/>
          <w:szCs w:val="24"/>
        </w:rPr>
        <w:t>Grădiniței</w:t>
      </w:r>
      <w:r w:rsidRPr="00381616">
        <w:rPr>
          <w:rFonts w:ascii="Tahoma" w:hAnsi="Tahoma" w:cs="Tahoma"/>
          <w:b/>
          <w:bCs/>
          <w:sz w:val="24"/>
          <w:szCs w:val="24"/>
        </w:rPr>
        <w:t xml:space="preserve"> cu program prelungit </w:t>
      </w:r>
      <w:r>
        <w:rPr>
          <w:rFonts w:ascii="Tahoma" w:hAnsi="Tahoma" w:cs="Tahoma"/>
          <w:b/>
          <w:bCs/>
          <w:sz w:val="24"/>
          <w:szCs w:val="24"/>
        </w:rPr>
        <w:t>”Piticot”.</w:t>
      </w:r>
    </w:p>
    <w:p w:rsidR="00DF5F80" w:rsidRPr="00DF5F80" w:rsidRDefault="00DF5F80" w:rsidP="00AC3A33">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val="ro-RO" w:eastAsia="ro-RO"/>
        </w:rPr>
      </w:pPr>
      <w:r>
        <w:rPr>
          <w:rFonts w:ascii="Tahoma" w:eastAsia="Times New Roman" w:hAnsi="Tahoma" w:cs="Tahoma"/>
          <w:sz w:val="24"/>
          <w:szCs w:val="24"/>
          <w:lang w:val="ro-RO" w:eastAsia="ro-RO"/>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arată că la data de 31 decembrie 2014,</w:t>
      </w:r>
      <w:r>
        <w:rPr>
          <w:rFonts w:ascii="Tahoma" w:hAnsi="Tahoma" w:cs="Tahoma"/>
          <w:sz w:val="24"/>
          <w:szCs w:val="24"/>
          <w:lang w:val="ro-RO"/>
        </w:rPr>
        <w:t xml:space="preserve"> la Grădinița cu program prelungit </w:t>
      </w:r>
      <w:r>
        <w:rPr>
          <w:rFonts w:ascii="Tahoma" w:hAnsi="Tahoma" w:cs="Tahoma"/>
          <w:b/>
          <w:bCs/>
          <w:sz w:val="24"/>
          <w:szCs w:val="24"/>
          <w:lang w:val="ro-RO"/>
        </w:rPr>
        <w:t>”Piticot”</w:t>
      </w:r>
      <w:r>
        <w:rPr>
          <w:rFonts w:ascii="Tahoma" w:hAnsi="Tahoma" w:cs="Tahoma"/>
          <w:bCs/>
          <w:sz w:val="24"/>
          <w:szCs w:val="24"/>
          <w:lang w:val="ro-RO"/>
        </w:rPr>
        <w:t xml:space="preserve">  se înregistrează un excedent </w:t>
      </w:r>
      <w:r w:rsidRPr="00381616">
        <w:rPr>
          <w:rFonts w:ascii="Tahoma" w:hAnsi="Tahoma" w:cs="Tahoma"/>
          <w:b/>
          <w:bCs/>
          <w:sz w:val="24"/>
          <w:szCs w:val="24"/>
          <w:lang w:val="ro-RO"/>
        </w:rPr>
        <w:t xml:space="preserve">în sumă de </w:t>
      </w:r>
      <w:r>
        <w:rPr>
          <w:rFonts w:ascii="Tahoma" w:hAnsi="Tahoma" w:cs="Tahoma"/>
          <w:b/>
          <w:bCs/>
          <w:sz w:val="24"/>
          <w:szCs w:val="24"/>
          <w:lang w:val="ro-RO"/>
        </w:rPr>
        <w:t>102,99</w:t>
      </w:r>
      <w:r w:rsidRPr="00381616">
        <w:rPr>
          <w:rFonts w:ascii="Tahoma" w:hAnsi="Tahoma" w:cs="Tahoma"/>
          <w:b/>
          <w:bCs/>
          <w:sz w:val="24"/>
          <w:szCs w:val="24"/>
          <w:lang w:val="ro-RO"/>
        </w:rPr>
        <w:t xml:space="preserve"> lei</w:t>
      </w:r>
      <w:r>
        <w:rPr>
          <w:rFonts w:ascii="Tahoma" w:hAnsi="Tahoma" w:cs="Tahoma"/>
          <w:b/>
          <w:bCs/>
          <w:sz w:val="24"/>
          <w:szCs w:val="24"/>
          <w:lang w:val="ro-RO"/>
        </w:rPr>
        <w:t xml:space="preserve">, </w:t>
      </w:r>
      <w:r>
        <w:rPr>
          <w:rFonts w:ascii="Tahoma" w:hAnsi="Tahoma" w:cs="Tahoma"/>
          <w:bCs/>
          <w:sz w:val="24"/>
          <w:szCs w:val="24"/>
          <w:lang w:val="ro-RO"/>
        </w:rPr>
        <w:t>care se propune a fi utilizat pentru acoperirea temporară a golurilor de casă.</w:t>
      </w:r>
    </w:p>
    <w:p w:rsidR="00DF5F80" w:rsidRDefault="00DF5F80" w:rsidP="00DF5F80">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val="ro-RO" w:eastAsia="ro-RO"/>
        </w:rPr>
      </w:pPr>
      <w:r>
        <w:rPr>
          <w:rFonts w:ascii="Tahoma" w:hAnsi="Tahoma" w:cs="Tahoma"/>
          <w:sz w:val="24"/>
          <w:szCs w:val="24"/>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DF5F80" w:rsidRDefault="00DF5F80" w:rsidP="00DF5F8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Pr="00515859">
        <w:rPr>
          <w:rFonts w:ascii="Tahoma" w:hAnsi="Tahoma" w:cs="Tahoma"/>
          <w:b/>
          <w:sz w:val="24"/>
          <w:szCs w:val="24"/>
        </w:rPr>
        <w:t xml:space="preserve">proiectul Nr. </w:t>
      </w:r>
      <w:r>
        <w:rPr>
          <w:rFonts w:ascii="Tahoma" w:hAnsi="Tahoma" w:cs="Tahoma"/>
          <w:b/>
          <w:sz w:val="24"/>
          <w:szCs w:val="24"/>
          <w:lang w:val="ro-RO"/>
        </w:rPr>
        <w:t>5</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Pr>
          <w:rFonts w:ascii="Tahoma" w:hAnsi="Tahoma" w:cs="Tahoma"/>
          <w:b/>
          <w:sz w:val="24"/>
          <w:szCs w:val="24"/>
          <w:lang w:val="ro-RO"/>
        </w:rPr>
        <w:t>3</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r>
        <w:rPr>
          <w:rFonts w:ascii="Tahoma" w:hAnsi="Tahoma" w:cs="Tahoma"/>
          <w:b/>
          <w:sz w:val="24"/>
          <w:szCs w:val="24"/>
          <w:lang w:val="ro-RO"/>
        </w:rPr>
        <w:t>, 2 ”abțineri”.</w:t>
      </w:r>
    </w:p>
    <w:p w:rsidR="00DF5F80" w:rsidRDefault="00DF5F80" w:rsidP="00DF5F8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sz w:val="24"/>
          <w:szCs w:val="24"/>
        </w:rPr>
        <w:t xml:space="preserve">     </w:t>
      </w:r>
      <w:r w:rsidRPr="00DF5F80">
        <w:rPr>
          <w:rFonts w:ascii="Tahoma" w:hAnsi="Tahoma" w:cs="Tahoma"/>
          <w:b/>
          <w:sz w:val="24"/>
          <w:szCs w:val="24"/>
          <w:u w:val="single"/>
        </w:rPr>
        <w:t>Punctul 6</w:t>
      </w:r>
      <w:r>
        <w:rPr>
          <w:rFonts w:ascii="Tahoma" w:hAnsi="Tahoma" w:cs="Tahoma"/>
          <w:sz w:val="24"/>
          <w:szCs w:val="24"/>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 xml:space="preserve">zării excedentului în anul 2015 al </w:t>
      </w:r>
      <w:r>
        <w:rPr>
          <w:rFonts w:ascii="Tahoma" w:hAnsi="Tahoma" w:cs="Tahoma"/>
          <w:b/>
          <w:bCs/>
          <w:sz w:val="24"/>
          <w:szCs w:val="24"/>
        </w:rPr>
        <w:t xml:space="preserve">Colegiului Național </w:t>
      </w:r>
      <w:r w:rsidRPr="00381616">
        <w:rPr>
          <w:rFonts w:ascii="Tahoma" w:hAnsi="Tahoma" w:cs="Tahoma"/>
          <w:b/>
          <w:bCs/>
          <w:sz w:val="24"/>
          <w:szCs w:val="24"/>
        </w:rPr>
        <w:t xml:space="preserve"> </w:t>
      </w:r>
      <w:r>
        <w:rPr>
          <w:rFonts w:ascii="Tahoma" w:hAnsi="Tahoma" w:cs="Tahoma"/>
          <w:b/>
          <w:bCs/>
          <w:sz w:val="24"/>
          <w:szCs w:val="24"/>
        </w:rPr>
        <w:t>”Andrei Mureșanu”.</w:t>
      </w:r>
    </w:p>
    <w:p w:rsidR="00DF5F80" w:rsidRPr="00DF5F80" w:rsidRDefault="00DF5F80" w:rsidP="00DF5F80">
      <w:pPr>
        <w:spacing w:after="0" w:line="240" w:lineRule="auto"/>
        <w:jc w:val="both"/>
        <w:rPr>
          <w:rFonts w:ascii="Tahoma" w:hAnsi="Tahoma" w:cs="Tahoma"/>
          <w:sz w:val="24"/>
          <w:szCs w:val="24"/>
        </w:rPr>
      </w:pPr>
      <w:r>
        <w:rPr>
          <w:rFonts w:ascii="Tahoma" w:hAnsi="Tahoma" w:cs="Tahoma"/>
          <w:sz w:val="24"/>
          <w:szCs w:val="24"/>
        </w:rPr>
        <w:t xml:space="preserve">   </w:t>
      </w:r>
      <w:r>
        <w:rPr>
          <w:rFonts w:ascii="Tahoma" w:eastAsia="Times New Roman" w:hAnsi="Tahoma" w:cs="Tahoma"/>
          <w:sz w:val="24"/>
          <w:szCs w:val="24"/>
          <w:lang w:eastAsia="ro-RO"/>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arată că la data de 31 decembrie 2014, la Colegiul Național </w:t>
      </w:r>
      <w:r>
        <w:rPr>
          <w:rFonts w:ascii="Tahoma" w:hAnsi="Tahoma" w:cs="Tahoma"/>
          <w:b/>
          <w:bCs/>
          <w:sz w:val="24"/>
          <w:szCs w:val="24"/>
        </w:rPr>
        <w:t>”Andrei Mureșanu” ”</w:t>
      </w:r>
      <w:r>
        <w:rPr>
          <w:rFonts w:ascii="Tahoma" w:hAnsi="Tahoma" w:cs="Tahoma"/>
          <w:bCs/>
          <w:sz w:val="24"/>
          <w:szCs w:val="24"/>
        </w:rPr>
        <w:t xml:space="preserve">  se înregistrează un excedent</w:t>
      </w:r>
      <w:r w:rsidRPr="00DF5F80">
        <w:rPr>
          <w:rFonts w:ascii="Tahoma" w:hAnsi="Tahoma" w:cs="Tahoma"/>
          <w:b/>
          <w:bCs/>
          <w:sz w:val="24"/>
          <w:szCs w:val="24"/>
        </w:rPr>
        <w:t xml:space="preserve"> </w:t>
      </w:r>
      <w:r w:rsidRPr="00381616">
        <w:rPr>
          <w:rFonts w:ascii="Tahoma" w:hAnsi="Tahoma" w:cs="Tahoma"/>
          <w:b/>
          <w:bCs/>
          <w:sz w:val="24"/>
          <w:szCs w:val="24"/>
        </w:rPr>
        <w:t xml:space="preserve">în sumă de </w:t>
      </w:r>
      <w:r>
        <w:rPr>
          <w:rFonts w:ascii="Tahoma" w:hAnsi="Tahoma" w:cs="Tahoma"/>
          <w:b/>
          <w:bCs/>
          <w:sz w:val="24"/>
          <w:szCs w:val="24"/>
        </w:rPr>
        <w:t>61.320,16</w:t>
      </w:r>
      <w:r w:rsidRPr="00381616">
        <w:rPr>
          <w:rFonts w:ascii="Tahoma" w:hAnsi="Tahoma" w:cs="Tahoma"/>
          <w:b/>
          <w:bCs/>
          <w:sz w:val="24"/>
          <w:szCs w:val="24"/>
        </w:rPr>
        <w:t xml:space="preserve"> lei</w:t>
      </w:r>
    </w:p>
    <w:p w:rsidR="00715636" w:rsidRDefault="00DF5F80" w:rsidP="00DF5F8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rPr>
      </w:pPr>
      <w:r>
        <w:rPr>
          <w:rFonts w:ascii="Tahoma" w:hAnsi="Tahoma" w:cs="Tahoma"/>
          <w:bCs/>
          <w:sz w:val="24"/>
          <w:szCs w:val="24"/>
          <w:lang w:val="ro-RO"/>
        </w:rPr>
        <w:t>care se propune a fi utilizat pentru acoperirea temporară a golurilor de casă.</w:t>
      </w:r>
      <w:r>
        <w:rPr>
          <w:rFonts w:ascii="Tahoma" w:hAnsi="Tahoma" w:cs="Tahoma"/>
          <w:sz w:val="24"/>
          <w:szCs w:val="24"/>
        </w:rPr>
        <w:t xml:space="preserve">      </w:t>
      </w:r>
    </w:p>
    <w:p w:rsidR="00DF5F80" w:rsidRDefault="00DF5F80" w:rsidP="00DF5F80">
      <w:pPr>
        <w:pStyle w:val="Antet"/>
        <w:tabs>
          <w:tab w:val="clear" w:pos="4536"/>
          <w:tab w:val="clear" w:pos="9072"/>
          <w:tab w:val="center" w:pos="0"/>
          <w:tab w:val="right" w:pos="10065"/>
          <w:tab w:val="center" w:pos="10206"/>
        </w:tabs>
        <w:spacing w:after="0" w:line="240" w:lineRule="auto"/>
        <w:jc w:val="both"/>
        <w:rPr>
          <w:rFonts w:ascii="Tahoma" w:eastAsia="Times New Roman" w:hAnsi="Tahoma" w:cs="Tahoma"/>
          <w:sz w:val="24"/>
          <w:szCs w:val="24"/>
          <w:lang w:val="ro-RO" w:eastAsia="ro-RO"/>
        </w:rPr>
      </w:pPr>
      <w:r>
        <w:rPr>
          <w:rFonts w:ascii="Tahoma" w:eastAsia="Times New Roman" w:hAnsi="Tahoma" w:cs="Tahoma"/>
          <w:b/>
          <w:sz w:val="24"/>
          <w:szCs w:val="24"/>
          <w:lang w:val="ro-RO" w:eastAsia="ro-RO"/>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DF5F80" w:rsidRDefault="00DF5F80" w:rsidP="00DF5F8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Pr="00515859">
        <w:rPr>
          <w:rFonts w:ascii="Tahoma" w:hAnsi="Tahoma" w:cs="Tahoma"/>
          <w:b/>
          <w:sz w:val="24"/>
          <w:szCs w:val="24"/>
        </w:rPr>
        <w:t xml:space="preserve">proiectul Nr. </w:t>
      </w:r>
      <w:r>
        <w:rPr>
          <w:rFonts w:ascii="Tahoma" w:hAnsi="Tahoma" w:cs="Tahoma"/>
          <w:b/>
          <w:sz w:val="24"/>
          <w:szCs w:val="24"/>
          <w:lang w:val="ro-RO"/>
        </w:rPr>
        <w:t>6</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Pr>
          <w:rFonts w:ascii="Tahoma" w:hAnsi="Tahoma" w:cs="Tahoma"/>
          <w:b/>
          <w:sz w:val="24"/>
          <w:szCs w:val="24"/>
          <w:lang w:val="ro-RO"/>
        </w:rPr>
        <w:t>3</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r>
        <w:rPr>
          <w:rFonts w:ascii="Tahoma" w:hAnsi="Tahoma" w:cs="Tahoma"/>
          <w:b/>
          <w:sz w:val="24"/>
          <w:szCs w:val="24"/>
          <w:lang w:val="ro-RO"/>
        </w:rPr>
        <w:t xml:space="preserve">, 2 ”abțineri”. </w:t>
      </w:r>
    </w:p>
    <w:p w:rsidR="00DF5F80" w:rsidRDefault="00DF5F80" w:rsidP="00DF5F8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b/>
          <w:sz w:val="24"/>
          <w:szCs w:val="24"/>
        </w:rPr>
        <w:t xml:space="preserve">     </w:t>
      </w:r>
      <w:r>
        <w:rPr>
          <w:rFonts w:ascii="Tahoma" w:hAnsi="Tahoma" w:cs="Tahoma"/>
          <w:sz w:val="24"/>
          <w:szCs w:val="24"/>
        </w:rPr>
        <w:t xml:space="preserve">Se trece la </w:t>
      </w:r>
      <w:r w:rsidRPr="00DF5F80">
        <w:rPr>
          <w:rFonts w:ascii="Tahoma" w:hAnsi="Tahoma" w:cs="Tahoma"/>
          <w:b/>
          <w:sz w:val="24"/>
          <w:szCs w:val="24"/>
          <w:u w:val="single"/>
        </w:rPr>
        <w:t>Punctul 7.</w:t>
      </w:r>
      <w:r>
        <w:rPr>
          <w:rFonts w:ascii="Tahoma" w:hAnsi="Tahoma" w:cs="Tahoma"/>
          <w:sz w:val="24"/>
          <w:szCs w:val="24"/>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w:t>
      </w:r>
      <w:r w:rsidRPr="004B0880">
        <w:rPr>
          <w:rFonts w:ascii="Tahoma" w:hAnsi="Tahoma" w:cs="Tahoma"/>
          <w:b/>
          <w:bCs/>
          <w:sz w:val="24"/>
          <w:szCs w:val="24"/>
        </w:rPr>
        <w:t xml:space="preserve"> </w:t>
      </w:r>
      <w:r>
        <w:rPr>
          <w:rFonts w:ascii="Tahoma" w:hAnsi="Tahoma" w:cs="Tahoma"/>
          <w:b/>
          <w:bCs/>
          <w:sz w:val="24"/>
          <w:szCs w:val="24"/>
        </w:rPr>
        <w:t xml:space="preserve">al Liceul Teoretic </w:t>
      </w:r>
      <w:r w:rsidRPr="00381616">
        <w:rPr>
          <w:rFonts w:ascii="Tahoma" w:hAnsi="Tahoma" w:cs="Tahoma"/>
          <w:b/>
          <w:bCs/>
          <w:sz w:val="24"/>
          <w:szCs w:val="24"/>
        </w:rPr>
        <w:t xml:space="preserve"> </w:t>
      </w:r>
      <w:r>
        <w:rPr>
          <w:rFonts w:ascii="Tahoma" w:hAnsi="Tahoma" w:cs="Tahoma"/>
          <w:b/>
          <w:bCs/>
          <w:sz w:val="24"/>
          <w:szCs w:val="24"/>
        </w:rPr>
        <w:t>”Alexandru Papiu Ilarian”.</w:t>
      </w:r>
    </w:p>
    <w:p w:rsidR="00DF5F80" w:rsidRPr="00DF5F80" w:rsidRDefault="00DF5F80" w:rsidP="00DF5F8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r>
        <w:rPr>
          <w:rFonts w:ascii="Tahoma" w:hAnsi="Tahoma" w:cs="Tahoma"/>
          <w:sz w:val="24"/>
          <w:szCs w:val="24"/>
          <w:lang w:val="ro-RO"/>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arată că la data de 31 decembrie 2014, la</w:t>
      </w:r>
      <w:r>
        <w:rPr>
          <w:rFonts w:ascii="Tahoma" w:hAnsi="Tahoma" w:cs="Tahoma"/>
          <w:sz w:val="24"/>
          <w:szCs w:val="24"/>
          <w:lang w:val="ro-RO"/>
        </w:rPr>
        <w:t xml:space="preserve"> Liceul Teoretic </w:t>
      </w:r>
      <w:r>
        <w:rPr>
          <w:rFonts w:ascii="Tahoma" w:hAnsi="Tahoma" w:cs="Tahoma"/>
          <w:b/>
          <w:bCs/>
          <w:sz w:val="24"/>
          <w:szCs w:val="24"/>
          <w:lang w:val="ro-RO"/>
        </w:rPr>
        <w:t xml:space="preserve">”Alexandru Papiu Ilarian” </w:t>
      </w:r>
      <w:r>
        <w:rPr>
          <w:rFonts w:ascii="Tahoma" w:hAnsi="Tahoma" w:cs="Tahoma"/>
          <w:bCs/>
          <w:sz w:val="24"/>
          <w:szCs w:val="24"/>
          <w:lang w:val="ro-RO"/>
        </w:rPr>
        <w:t>se înregistrează un excedent</w:t>
      </w:r>
      <w:r w:rsidRPr="00DF5F80">
        <w:rPr>
          <w:rFonts w:ascii="Tahoma" w:hAnsi="Tahoma" w:cs="Tahoma"/>
          <w:b/>
          <w:bCs/>
          <w:sz w:val="24"/>
          <w:szCs w:val="24"/>
        </w:rPr>
        <w:t xml:space="preserve"> </w:t>
      </w:r>
      <w:r w:rsidRPr="00381616">
        <w:rPr>
          <w:rFonts w:ascii="Tahoma" w:hAnsi="Tahoma" w:cs="Tahoma"/>
          <w:b/>
          <w:bCs/>
          <w:sz w:val="24"/>
          <w:szCs w:val="24"/>
          <w:lang w:val="ro-RO"/>
        </w:rPr>
        <w:t>în sumă de</w:t>
      </w:r>
      <w:r w:rsidR="005E2170">
        <w:rPr>
          <w:rFonts w:ascii="Tahoma" w:hAnsi="Tahoma" w:cs="Tahoma"/>
          <w:b/>
          <w:bCs/>
          <w:sz w:val="24"/>
          <w:szCs w:val="24"/>
          <w:lang w:val="ro-RO"/>
        </w:rPr>
        <w:t xml:space="preserve"> 3.954,66</w:t>
      </w:r>
      <w:r w:rsidR="005E2170" w:rsidRPr="00381616">
        <w:rPr>
          <w:rFonts w:ascii="Tahoma" w:hAnsi="Tahoma" w:cs="Tahoma"/>
          <w:b/>
          <w:bCs/>
          <w:sz w:val="24"/>
          <w:szCs w:val="24"/>
          <w:lang w:val="ro-RO"/>
        </w:rPr>
        <w:t xml:space="preserve"> lei</w:t>
      </w:r>
      <w:r>
        <w:rPr>
          <w:rFonts w:ascii="Tahoma" w:hAnsi="Tahoma" w:cs="Tahoma"/>
          <w:b/>
          <w:bCs/>
          <w:sz w:val="24"/>
          <w:szCs w:val="24"/>
          <w:lang w:val="ro-RO"/>
        </w:rPr>
        <w:t xml:space="preserve"> </w:t>
      </w:r>
      <w:r>
        <w:rPr>
          <w:rFonts w:ascii="Tahoma" w:hAnsi="Tahoma" w:cs="Tahoma"/>
          <w:bCs/>
          <w:sz w:val="24"/>
          <w:szCs w:val="24"/>
          <w:lang w:val="ro-RO"/>
        </w:rPr>
        <w:t>care se propune a fi utilizat pentru acoperirea temporară a golurilor de casă.</w:t>
      </w:r>
      <w:r>
        <w:rPr>
          <w:rFonts w:ascii="Tahoma" w:hAnsi="Tahoma" w:cs="Tahoma"/>
          <w:sz w:val="24"/>
          <w:szCs w:val="24"/>
        </w:rPr>
        <w:t xml:space="preserve">   </w:t>
      </w:r>
    </w:p>
    <w:p w:rsidR="005E2170" w:rsidRDefault="005E2170" w:rsidP="005E2170">
      <w:pPr>
        <w:spacing w:after="0" w:line="240" w:lineRule="auto"/>
        <w:jc w:val="both"/>
        <w:rPr>
          <w:rFonts w:ascii="Tahoma" w:eastAsia="Times New Roman" w:hAnsi="Tahoma" w:cs="Tahoma"/>
          <w:sz w:val="24"/>
          <w:szCs w:val="24"/>
          <w:lang w:eastAsia="ro-RO"/>
        </w:rPr>
      </w:pPr>
      <w:r>
        <w:rPr>
          <w:rFonts w:ascii="Tahoma" w:hAnsi="Tahoma" w:cs="Tahoma"/>
          <w:sz w:val="24"/>
          <w:szCs w:val="24"/>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Pr="00515859">
        <w:rPr>
          <w:rFonts w:ascii="Tahoma" w:hAnsi="Tahoma" w:cs="Tahoma"/>
          <w:b/>
          <w:sz w:val="24"/>
          <w:szCs w:val="24"/>
        </w:rPr>
        <w:t xml:space="preserve">proiectul Nr. </w:t>
      </w:r>
      <w:r>
        <w:rPr>
          <w:rFonts w:ascii="Tahoma" w:hAnsi="Tahoma" w:cs="Tahoma"/>
          <w:b/>
          <w:sz w:val="24"/>
          <w:szCs w:val="24"/>
          <w:lang w:val="ro-RO"/>
        </w:rPr>
        <w:t>7</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Pr>
          <w:rFonts w:ascii="Tahoma" w:hAnsi="Tahoma" w:cs="Tahoma"/>
          <w:b/>
          <w:sz w:val="24"/>
          <w:szCs w:val="24"/>
          <w:lang w:val="ro-RO"/>
        </w:rPr>
        <w:t>4</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r>
        <w:rPr>
          <w:rFonts w:ascii="Tahoma" w:hAnsi="Tahoma" w:cs="Tahoma"/>
          <w:b/>
          <w:sz w:val="24"/>
          <w:szCs w:val="24"/>
          <w:lang w:val="ro-RO"/>
        </w:rPr>
        <w:t xml:space="preserve">, 1 ”abținere”. </w:t>
      </w:r>
    </w:p>
    <w:p w:rsidR="005E2170" w:rsidRDefault="005E2170" w:rsidP="005E217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sz w:val="24"/>
          <w:szCs w:val="24"/>
        </w:rPr>
        <w:t xml:space="preserve">     </w:t>
      </w:r>
      <w:r w:rsidRPr="005E2170">
        <w:rPr>
          <w:rFonts w:ascii="Tahoma" w:hAnsi="Tahoma" w:cs="Tahoma"/>
          <w:b/>
          <w:sz w:val="24"/>
          <w:szCs w:val="24"/>
          <w:u w:val="single"/>
        </w:rPr>
        <w:t>Punctul 8.</w:t>
      </w:r>
      <w:r>
        <w:rPr>
          <w:rFonts w:ascii="Tahoma" w:hAnsi="Tahoma" w:cs="Tahoma"/>
          <w:sz w:val="24"/>
          <w:szCs w:val="24"/>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 xml:space="preserve">zării excedentului în anul 2015 </w:t>
      </w:r>
      <w:r>
        <w:rPr>
          <w:rFonts w:ascii="Tahoma" w:hAnsi="Tahoma" w:cs="Tahoma"/>
          <w:b/>
          <w:bCs/>
          <w:sz w:val="24"/>
          <w:szCs w:val="24"/>
        </w:rPr>
        <w:t>al Liceul Tehnologic</w:t>
      </w:r>
      <w:r w:rsidRPr="00381616">
        <w:rPr>
          <w:rFonts w:ascii="Tahoma" w:hAnsi="Tahoma" w:cs="Tahoma"/>
          <w:b/>
          <w:bCs/>
          <w:sz w:val="24"/>
          <w:szCs w:val="24"/>
        </w:rPr>
        <w:t xml:space="preserve"> </w:t>
      </w:r>
      <w:r>
        <w:rPr>
          <w:rFonts w:ascii="Tahoma" w:hAnsi="Tahoma" w:cs="Tahoma"/>
          <w:b/>
          <w:bCs/>
          <w:sz w:val="24"/>
          <w:szCs w:val="24"/>
        </w:rPr>
        <w:t>”Constantin Brâncuși”.</w:t>
      </w:r>
    </w:p>
    <w:p w:rsidR="005E2170" w:rsidRPr="00DF5F8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arată că la data de 31 decembrie 2014, la Liceul Tehnologic </w:t>
      </w:r>
      <w:r>
        <w:rPr>
          <w:rFonts w:ascii="Tahoma" w:hAnsi="Tahoma" w:cs="Tahoma"/>
          <w:b/>
          <w:bCs/>
          <w:sz w:val="24"/>
          <w:szCs w:val="24"/>
          <w:lang w:val="ro-RO"/>
        </w:rPr>
        <w:t>”Constantin Brâncuși”</w:t>
      </w:r>
      <w:r>
        <w:rPr>
          <w:rFonts w:ascii="Tahoma" w:hAnsi="Tahoma" w:cs="Tahoma"/>
          <w:b/>
          <w:bCs/>
          <w:sz w:val="24"/>
          <w:szCs w:val="24"/>
        </w:rPr>
        <w:t xml:space="preserve"> </w:t>
      </w:r>
      <w:r>
        <w:rPr>
          <w:rFonts w:ascii="Tahoma" w:hAnsi="Tahoma" w:cs="Tahoma"/>
          <w:bCs/>
          <w:sz w:val="24"/>
          <w:szCs w:val="24"/>
          <w:lang w:val="ro-RO"/>
        </w:rPr>
        <w:t>se înregistrează un excedent</w:t>
      </w:r>
      <w:r w:rsidRPr="00DF5F80">
        <w:rPr>
          <w:rFonts w:ascii="Tahoma" w:hAnsi="Tahoma" w:cs="Tahoma"/>
          <w:b/>
          <w:bCs/>
          <w:sz w:val="24"/>
          <w:szCs w:val="24"/>
        </w:rPr>
        <w:t xml:space="preserve"> </w:t>
      </w:r>
      <w:r w:rsidRPr="00381616">
        <w:rPr>
          <w:rFonts w:ascii="Tahoma" w:hAnsi="Tahoma" w:cs="Tahoma"/>
          <w:b/>
          <w:bCs/>
          <w:sz w:val="24"/>
          <w:szCs w:val="24"/>
          <w:lang w:val="ro-RO"/>
        </w:rPr>
        <w:t>în sumă de</w:t>
      </w:r>
      <w:r>
        <w:rPr>
          <w:rFonts w:ascii="Tahoma" w:hAnsi="Tahoma" w:cs="Tahoma"/>
          <w:b/>
          <w:bCs/>
          <w:sz w:val="24"/>
          <w:szCs w:val="24"/>
        </w:rPr>
        <w:t xml:space="preserve"> </w:t>
      </w:r>
      <w:r>
        <w:rPr>
          <w:rFonts w:ascii="Tahoma" w:hAnsi="Tahoma" w:cs="Tahoma"/>
          <w:b/>
          <w:bCs/>
          <w:sz w:val="24"/>
          <w:szCs w:val="24"/>
          <w:lang w:val="ro-RO"/>
        </w:rPr>
        <w:t>12.194,97</w:t>
      </w:r>
      <w:r w:rsidRPr="00381616">
        <w:rPr>
          <w:rFonts w:ascii="Tahoma" w:hAnsi="Tahoma" w:cs="Tahoma"/>
          <w:b/>
          <w:bCs/>
          <w:sz w:val="24"/>
          <w:szCs w:val="24"/>
          <w:lang w:val="ro-RO"/>
        </w:rPr>
        <w:t xml:space="preserve"> lei</w:t>
      </w:r>
      <w:r>
        <w:rPr>
          <w:rFonts w:ascii="Tahoma" w:hAnsi="Tahoma" w:cs="Tahoma"/>
          <w:b/>
          <w:bCs/>
          <w:sz w:val="24"/>
          <w:szCs w:val="24"/>
        </w:rPr>
        <w:t xml:space="preserve"> </w:t>
      </w:r>
      <w:r>
        <w:rPr>
          <w:rFonts w:ascii="Tahoma" w:hAnsi="Tahoma" w:cs="Tahoma"/>
          <w:bCs/>
          <w:sz w:val="24"/>
          <w:szCs w:val="24"/>
          <w:lang w:val="ro-RO"/>
        </w:rPr>
        <w:t>care se propune a fi utilizat pentru acoperirea temporară a golurilor de casă.</w:t>
      </w:r>
      <w:r>
        <w:rPr>
          <w:rFonts w:ascii="Tahoma" w:hAnsi="Tahoma" w:cs="Tahoma"/>
          <w:sz w:val="24"/>
          <w:szCs w:val="24"/>
        </w:rPr>
        <w:t xml:space="preserve">   </w:t>
      </w:r>
    </w:p>
    <w:p w:rsidR="005E2170" w:rsidRDefault="005E2170" w:rsidP="005E2170">
      <w:pPr>
        <w:spacing w:after="0" w:line="240" w:lineRule="auto"/>
        <w:jc w:val="both"/>
        <w:rPr>
          <w:rFonts w:ascii="Tahoma" w:eastAsia="Times New Roman" w:hAnsi="Tahoma" w:cs="Tahoma"/>
          <w:sz w:val="24"/>
          <w:szCs w:val="24"/>
          <w:lang w:eastAsia="ro-RO"/>
        </w:rPr>
      </w:pPr>
      <w:r>
        <w:rPr>
          <w:rFonts w:ascii="Tahoma" w:hAnsi="Tahoma" w:cs="Tahoma"/>
          <w:sz w:val="24"/>
          <w:szCs w:val="24"/>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Pr="00515859">
        <w:rPr>
          <w:rFonts w:ascii="Tahoma" w:hAnsi="Tahoma" w:cs="Tahoma"/>
          <w:b/>
          <w:sz w:val="24"/>
          <w:szCs w:val="24"/>
        </w:rPr>
        <w:t xml:space="preserve">proiectul Nr. </w:t>
      </w:r>
      <w:r>
        <w:rPr>
          <w:rFonts w:ascii="Tahoma" w:hAnsi="Tahoma" w:cs="Tahoma"/>
          <w:b/>
          <w:sz w:val="24"/>
          <w:szCs w:val="24"/>
          <w:lang w:val="ro-RO"/>
        </w:rPr>
        <w:t>8</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Pr>
          <w:rFonts w:ascii="Tahoma" w:hAnsi="Tahoma" w:cs="Tahoma"/>
          <w:b/>
          <w:sz w:val="24"/>
          <w:szCs w:val="24"/>
          <w:lang w:val="ro-RO"/>
        </w:rPr>
        <w:t>3</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r>
        <w:rPr>
          <w:rFonts w:ascii="Tahoma" w:hAnsi="Tahoma" w:cs="Tahoma"/>
          <w:b/>
          <w:sz w:val="24"/>
          <w:szCs w:val="24"/>
          <w:lang w:val="ro-RO"/>
        </w:rPr>
        <w:t xml:space="preserve">, 2 ”abțineri”. </w:t>
      </w:r>
    </w:p>
    <w:p w:rsidR="005E2170" w:rsidRDefault="005E2170" w:rsidP="005E217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b/>
          <w:bCs/>
          <w:sz w:val="24"/>
          <w:szCs w:val="24"/>
        </w:rPr>
        <w:lastRenderedPageBreak/>
        <w:t xml:space="preserve">     </w:t>
      </w:r>
      <w:r w:rsidRPr="005E2170">
        <w:rPr>
          <w:rFonts w:ascii="Tahoma" w:hAnsi="Tahoma" w:cs="Tahoma"/>
          <w:bCs/>
          <w:sz w:val="24"/>
          <w:szCs w:val="24"/>
        </w:rPr>
        <w:t>Se trece</w:t>
      </w:r>
      <w:r>
        <w:rPr>
          <w:rFonts w:ascii="Tahoma" w:hAnsi="Tahoma" w:cs="Tahoma"/>
          <w:b/>
          <w:bCs/>
          <w:sz w:val="24"/>
          <w:szCs w:val="24"/>
        </w:rPr>
        <w:t xml:space="preserve"> </w:t>
      </w:r>
      <w:r w:rsidRPr="005E2170">
        <w:rPr>
          <w:rFonts w:ascii="Tahoma" w:hAnsi="Tahoma" w:cs="Tahoma"/>
          <w:bCs/>
          <w:sz w:val="24"/>
          <w:szCs w:val="24"/>
        </w:rPr>
        <w:t>la</w:t>
      </w:r>
      <w:r>
        <w:rPr>
          <w:rFonts w:ascii="Tahoma" w:hAnsi="Tahoma" w:cs="Tahoma"/>
          <w:b/>
          <w:bCs/>
          <w:sz w:val="24"/>
          <w:szCs w:val="24"/>
        </w:rPr>
        <w:t xml:space="preserve"> </w:t>
      </w:r>
      <w:r w:rsidRPr="005E2170">
        <w:rPr>
          <w:rFonts w:ascii="Tahoma" w:hAnsi="Tahoma" w:cs="Tahoma"/>
          <w:b/>
          <w:bCs/>
          <w:sz w:val="24"/>
          <w:szCs w:val="24"/>
          <w:u w:val="single"/>
        </w:rPr>
        <w:t>Punctul 9</w:t>
      </w:r>
      <w:r>
        <w:rPr>
          <w:rFonts w:ascii="Tahoma" w:hAnsi="Tahoma" w:cs="Tahoma"/>
          <w:b/>
          <w:bCs/>
          <w:sz w:val="24"/>
          <w:szCs w:val="24"/>
        </w:rPr>
        <w:t xml:space="preserve">.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zării excedentului în anul 2015</w:t>
      </w:r>
      <w:r w:rsidRPr="004B0880">
        <w:rPr>
          <w:rFonts w:ascii="Tahoma" w:hAnsi="Tahoma" w:cs="Tahoma"/>
          <w:b/>
          <w:bCs/>
          <w:sz w:val="24"/>
          <w:szCs w:val="24"/>
        </w:rPr>
        <w:t xml:space="preserve"> </w:t>
      </w:r>
      <w:r>
        <w:rPr>
          <w:rFonts w:ascii="Tahoma" w:hAnsi="Tahoma" w:cs="Tahoma"/>
          <w:b/>
          <w:bCs/>
          <w:sz w:val="24"/>
          <w:szCs w:val="24"/>
        </w:rPr>
        <w:t>al Liceului Tehnologic</w:t>
      </w:r>
      <w:r w:rsidRPr="00381616">
        <w:rPr>
          <w:rFonts w:ascii="Tahoma" w:hAnsi="Tahoma" w:cs="Tahoma"/>
          <w:b/>
          <w:bCs/>
          <w:sz w:val="24"/>
          <w:szCs w:val="24"/>
        </w:rPr>
        <w:t xml:space="preserve"> </w:t>
      </w:r>
      <w:r>
        <w:rPr>
          <w:rFonts w:ascii="Tahoma" w:hAnsi="Tahoma" w:cs="Tahoma"/>
          <w:b/>
          <w:bCs/>
          <w:sz w:val="24"/>
          <w:szCs w:val="24"/>
        </w:rPr>
        <w:t>”Someș”.</w:t>
      </w:r>
    </w:p>
    <w:p w:rsidR="005E2170" w:rsidRPr="00DF5F8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r>
        <w:rPr>
          <w:rFonts w:ascii="Tahoma" w:hAnsi="Tahoma" w:cs="Tahoma"/>
          <w:b/>
          <w:bCs/>
          <w:sz w:val="24"/>
          <w:szCs w:val="24"/>
        </w:rPr>
        <w:t xml:space="preserve">    </w:t>
      </w: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arată că la data de 31 decembrie 2014, la Liceul Tehnologic </w:t>
      </w:r>
      <w:r>
        <w:rPr>
          <w:rFonts w:ascii="Tahoma" w:hAnsi="Tahoma" w:cs="Tahoma"/>
          <w:b/>
          <w:bCs/>
          <w:sz w:val="24"/>
          <w:szCs w:val="24"/>
          <w:lang w:val="ro-RO"/>
        </w:rPr>
        <w:t>”Someș”</w:t>
      </w:r>
      <w:r>
        <w:rPr>
          <w:rFonts w:ascii="Tahoma" w:hAnsi="Tahoma" w:cs="Tahoma"/>
          <w:b/>
          <w:bCs/>
          <w:sz w:val="24"/>
          <w:szCs w:val="24"/>
        </w:rPr>
        <w:t xml:space="preserve"> </w:t>
      </w:r>
      <w:r>
        <w:rPr>
          <w:rFonts w:ascii="Tahoma" w:hAnsi="Tahoma" w:cs="Tahoma"/>
          <w:bCs/>
          <w:sz w:val="24"/>
          <w:szCs w:val="24"/>
          <w:lang w:val="ro-RO"/>
        </w:rPr>
        <w:t>se înregistrează un excedent</w:t>
      </w:r>
      <w:r w:rsidRPr="00DF5F80">
        <w:rPr>
          <w:rFonts w:ascii="Tahoma" w:hAnsi="Tahoma" w:cs="Tahoma"/>
          <w:b/>
          <w:bCs/>
          <w:sz w:val="24"/>
          <w:szCs w:val="24"/>
        </w:rPr>
        <w:t xml:space="preserve"> </w:t>
      </w:r>
      <w:r w:rsidRPr="00381616">
        <w:rPr>
          <w:rFonts w:ascii="Tahoma" w:hAnsi="Tahoma" w:cs="Tahoma"/>
          <w:b/>
          <w:bCs/>
          <w:sz w:val="24"/>
          <w:szCs w:val="24"/>
          <w:lang w:val="ro-RO"/>
        </w:rPr>
        <w:t>în sumă de</w:t>
      </w:r>
      <w:r>
        <w:rPr>
          <w:rFonts w:ascii="Tahoma" w:hAnsi="Tahoma" w:cs="Tahoma"/>
          <w:b/>
          <w:bCs/>
          <w:sz w:val="24"/>
          <w:szCs w:val="24"/>
          <w:lang w:val="ro-RO"/>
        </w:rPr>
        <w:t xml:space="preserve"> 34.691</w:t>
      </w:r>
      <w:r w:rsidRPr="00381616">
        <w:rPr>
          <w:rFonts w:ascii="Tahoma" w:hAnsi="Tahoma" w:cs="Tahoma"/>
          <w:b/>
          <w:bCs/>
          <w:sz w:val="24"/>
          <w:szCs w:val="24"/>
          <w:lang w:val="ro-RO"/>
        </w:rPr>
        <w:t xml:space="preserve"> lei</w:t>
      </w:r>
      <w:r>
        <w:rPr>
          <w:rFonts w:ascii="Tahoma" w:hAnsi="Tahoma" w:cs="Tahoma"/>
          <w:b/>
          <w:bCs/>
          <w:sz w:val="24"/>
          <w:szCs w:val="24"/>
          <w:lang w:val="ro-RO"/>
        </w:rPr>
        <w:t xml:space="preserve"> </w:t>
      </w:r>
      <w:r>
        <w:rPr>
          <w:rFonts w:ascii="Tahoma" w:hAnsi="Tahoma" w:cs="Tahoma"/>
          <w:bCs/>
          <w:sz w:val="24"/>
          <w:szCs w:val="24"/>
          <w:lang w:val="ro-RO"/>
        </w:rPr>
        <w:t>care se propune a fi utilizat pentru acoperirea temporară a golurilor de casă.</w:t>
      </w:r>
      <w:r>
        <w:rPr>
          <w:rFonts w:ascii="Tahoma" w:hAnsi="Tahoma" w:cs="Tahoma"/>
          <w:sz w:val="24"/>
          <w:szCs w:val="24"/>
        </w:rPr>
        <w:t xml:space="preserve">   </w:t>
      </w:r>
    </w:p>
    <w:p w:rsidR="005E2170" w:rsidRDefault="005E2170" w:rsidP="005E2170">
      <w:pPr>
        <w:spacing w:after="0" w:line="240" w:lineRule="auto"/>
        <w:jc w:val="both"/>
        <w:rPr>
          <w:rFonts w:ascii="Tahoma" w:eastAsia="Times New Roman" w:hAnsi="Tahoma" w:cs="Tahoma"/>
          <w:sz w:val="24"/>
          <w:szCs w:val="24"/>
          <w:lang w:eastAsia="ro-RO"/>
        </w:rPr>
      </w:pPr>
      <w:r>
        <w:rPr>
          <w:rFonts w:ascii="Tahoma" w:hAnsi="Tahoma" w:cs="Tahoma"/>
          <w:b/>
          <w:bCs/>
          <w:sz w:val="24"/>
          <w:szCs w:val="24"/>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Pr="00515859">
        <w:rPr>
          <w:rFonts w:ascii="Tahoma" w:hAnsi="Tahoma" w:cs="Tahoma"/>
          <w:b/>
          <w:sz w:val="24"/>
          <w:szCs w:val="24"/>
        </w:rPr>
        <w:t xml:space="preserve">proiectul Nr. </w:t>
      </w:r>
      <w:r>
        <w:rPr>
          <w:rFonts w:ascii="Tahoma" w:hAnsi="Tahoma" w:cs="Tahoma"/>
          <w:b/>
          <w:sz w:val="24"/>
          <w:szCs w:val="24"/>
          <w:lang w:val="ro-RO"/>
        </w:rPr>
        <w:t>9</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Pr>
          <w:rFonts w:ascii="Tahoma" w:hAnsi="Tahoma" w:cs="Tahoma"/>
          <w:b/>
          <w:sz w:val="24"/>
          <w:szCs w:val="24"/>
          <w:lang w:val="ro-RO"/>
        </w:rPr>
        <w:t>3</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r>
        <w:rPr>
          <w:rFonts w:ascii="Tahoma" w:hAnsi="Tahoma" w:cs="Tahoma"/>
          <w:b/>
          <w:sz w:val="24"/>
          <w:szCs w:val="24"/>
          <w:lang w:val="ro-RO"/>
        </w:rPr>
        <w:t xml:space="preserve">, 2 ”abțineri”. </w:t>
      </w:r>
    </w:p>
    <w:p w:rsidR="005E2170" w:rsidRPr="008301E0" w:rsidRDefault="005E2170" w:rsidP="005E2170">
      <w:pPr>
        <w:tabs>
          <w:tab w:val="center" w:pos="0"/>
          <w:tab w:val="center" w:pos="4536"/>
          <w:tab w:val="right" w:pos="9072"/>
        </w:tabs>
        <w:spacing w:after="0" w:line="240" w:lineRule="auto"/>
        <w:jc w:val="both"/>
        <w:rPr>
          <w:rFonts w:ascii="Tahoma" w:eastAsia="Times New Roman" w:hAnsi="Tahoma" w:cs="Tahoma"/>
          <w:b/>
          <w:sz w:val="24"/>
          <w:szCs w:val="20"/>
          <w:lang w:eastAsia="x-none"/>
        </w:rPr>
      </w:pPr>
      <w:r>
        <w:rPr>
          <w:rFonts w:ascii="Tahoma" w:hAnsi="Tahoma" w:cs="Tahoma"/>
          <w:b/>
          <w:bCs/>
          <w:sz w:val="24"/>
          <w:szCs w:val="24"/>
        </w:rPr>
        <w:t xml:space="preserve">     </w:t>
      </w:r>
      <w:r w:rsidRPr="005E2170">
        <w:rPr>
          <w:rFonts w:ascii="Tahoma" w:hAnsi="Tahoma" w:cs="Tahoma"/>
          <w:b/>
          <w:bCs/>
          <w:sz w:val="24"/>
          <w:szCs w:val="24"/>
          <w:u w:val="single"/>
        </w:rPr>
        <w:t xml:space="preserve">Punctul 10. </w:t>
      </w:r>
      <w:r w:rsidRPr="008301E0">
        <w:rPr>
          <w:rFonts w:ascii="Tahoma" w:eastAsia="Times New Roman" w:hAnsi="Tahoma" w:cs="Tahoma"/>
          <w:b/>
          <w:sz w:val="24"/>
          <w:szCs w:val="24"/>
          <w:lang w:eastAsia="x-none"/>
        </w:rPr>
        <w:t>Proiect de hotărâre privind aprobarea utili</w:t>
      </w:r>
      <w:r>
        <w:rPr>
          <w:rFonts w:ascii="Tahoma" w:eastAsia="Times New Roman" w:hAnsi="Tahoma" w:cs="Tahoma"/>
          <w:b/>
          <w:sz w:val="24"/>
          <w:szCs w:val="24"/>
          <w:lang w:eastAsia="x-none"/>
        </w:rPr>
        <w:t xml:space="preserve">zării excedentului în anul 2015 al </w:t>
      </w:r>
      <w:r>
        <w:rPr>
          <w:rFonts w:ascii="Tahoma" w:hAnsi="Tahoma" w:cs="Tahoma"/>
          <w:b/>
          <w:bCs/>
          <w:sz w:val="24"/>
          <w:szCs w:val="24"/>
        </w:rPr>
        <w:t xml:space="preserve">Școlii  Gimnaziale </w:t>
      </w:r>
      <w:r w:rsidRPr="00381616">
        <w:rPr>
          <w:rFonts w:ascii="Tahoma" w:hAnsi="Tahoma" w:cs="Tahoma"/>
          <w:b/>
          <w:bCs/>
          <w:sz w:val="24"/>
          <w:szCs w:val="24"/>
        </w:rPr>
        <w:t xml:space="preserve"> </w:t>
      </w:r>
      <w:r>
        <w:rPr>
          <w:rFonts w:ascii="Tahoma" w:hAnsi="Tahoma" w:cs="Tahoma"/>
          <w:b/>
          <w:bCs/>
          <w:sz w:val="24"/>
          <w:szCs w:val="24"/>
        </w:rPr>
        <w:t>”Mihai Eminescu”.</w:t>
      </w:r>
    </w:p>
    <w:p w:rsidR="005E2170" w:rsidRPr="00DF5F8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r>
        <w:rPr>
          <w:rFonts w:ascii="Tahoma" w:hAnsi="Tahoma" w:cs="Tahoma"/>
          <w:b/>
          <w:bCs/>
          <w:sz w:val="24"/>
          <w:szCs w:val="24"/>
        </w:rPr>
        <w:t xml:space="preserve">   </w:t>
      </w:r>
      <w:r>
        <w:rPr>
          <w:rFonts w:ascii="Tahoma" w:hAnsi="Tahoma" w:cs="Tahoma"/>
          <w:b/>
          <w:bCs/>
          <w:sz w:val="24"/>
          <w:szCs w:val="24"/>
          <w:u w:val="single"/>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arată că la data de 31 decembrie 2014, la Școala Gimnazială </w:t>
      </w:r>
      <w:r>
        <w:rPr>
          <w:rFonts w:ascii="Tahoma" w:hAnsi="Tahoma" w:cs="Tahoma"/>
          <w:b/>
          <w:bCs/>
          <w:sz w:val="24"/>
          <w:szCs w:val="24"/>
          <w:lang w:val="ro-RO"/>
        </w:rPr>
        <w:t>”Mihai Eminescu”</w:t>
      </w:r>
      <w:r>
        <w:rPr>
          <w:rFonts w:ascii="Tahoma" w:hAnsi="Tahoma" w:cs="Tahoma"/>
          <w:b/>
          <w:bCs/>
          <w:sz w:val="24"/>
          <w:szCs w:val="24"/>
        </w:rPr>
        <w:t xml:space="preserve"> </w:t>
      </w:r>
      <w:r>
        <w:rPr>
          <w:rFonts w:ascii="Tahoma" w:hAnsi="Tahoma" w:cs="Tahoma"/>
          <w:bCs/>
          <w:sz w:val="24"/>
          <w:szCs w:val="24"/>
          <w:lang w:val="ro-RO"/>
        </w:rPr>
        <w:t>se înregistrează un excedent</w:t>
      </w:r>
      <w:r w:rsidRPr="00DF5F80">
        <w:rPr>
          <w:rFonts w:ascii="Tahoma" w:hAnsi="Tahoma" w:cs="Tahoma"/>
          <w:b/>
          <w:bCs/>
          <w:sz w:val="24"/>
          <w:szCs w:val="24"/>
        </w:rPr>
        <w:t xml:space="preserve"> </w:t>
      </w:r>
      <w:r w:rsidRPr="00381616">
        <w:rPr>
          <w:rFonts w:ascii="Tahoma" w:hAnsi="Tahoma" w:cs="Tahoma"/>
          <w:b/>
          <w:bCs/>
          <w:sz w:val="24"/>
          <w:szCs w:val="24"/>
          <w:lang w:val="ro-RO"/>
        </w:rPr>
        <w:t>în sumă de</w:t>
      </w:r>
      <w:r>
        <w:rPr>
          <w:rFonts w:ascii="Tahoma" w:hAnsi="Tahoma" w:cs="Tahoma"/>
          <w:b/>
          <w:bCs/>
          <w:sz w:val="24"/>
          <w:szCs w:val="24"/>
          <w:lang w:val="ro-RO"/>
        </w:rPr>
        <w:t xml:space="preserve"> 5.791</w:t>
      </w:r>
      <w:r w:rsidRPr="00381616">
        <w:rPr>
          <w:rFonts w:ascii="Tahoma" w:hAnsi="Tahoma" w:cs="Tahoma"/>
          <w:b/>
          <w:bCs/>
          <w:sz w:val="24"/>
          <w:szCs w:val="24"/>
          <w:lang w:val="ro-RO"/>
        </w:rPr>
        <w:t xml:space="preserve"> lei</w:t>
      </w:r>
      <w:r w:rsidRPr="005E2170">
        <w:rPr>
          <w:rFonts w:ascii="Tahoma" w:hAnsi="Tahoma" w:cs="Tahoma"/>
          <w:bCs/>
          <w:sz w:val="24"/>
          <w:szCs w:val="24"/>
          <w:lang w:val="ro-RO"/>
        </w:rPr>
        <w:t xml:space="preserve"> </w:t>
      </w:r>
      <w:r>
        <w:rPr>
          <w:rFonts w:ascii="Tahoma" w:hAnsi="Tahoma" w:cs="Tahoma"/>
          <w:bCs/>
          <w:sz w:val="24"/>
          <w:szCs w:val="24"/>
          <w:lang w:val="ro-RO"/>
        </w:rPr>
        <w:t>care se propune a fi utilizat pentru acoperirea temporară a golurilor de casă.</w:t>
      </w:r>
      <w:r>
        <w:rPr>
          <w:rFonts w:ascii="Tahoma" w:hAnsi="Tahoma" w:cs="Tahoma"/>
          <w:sz w:val="24"/>
          <w:szCs w:val="24"/>
        </w:rPr>
        <w:t xml:space="preserve">   </w:t>
      </w:r>
    </w:p>
    <w:p w:rsidR="005E2170" w:rsidRDefault="005E2170" w:rsidP="005E2170">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0"/>
          <w:lang w:eastAsia="x-none"/>
        </w:rPr>
        <w:t xml:space="preserve">     </w:t>
      </w:r>
      <w:r>
        <w:rPr>
          <w:rFonts w:ascii="Tahoma" w:hAnsi="Tahoma" w:cs="Tahoma"/>
          <w:b/>
          <w:bCs/>
          <w:sz w:val="24"/>
          <w:szCs w:val="24"/>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eastAsia="Times New Roman" w:hAnsi="Tahoma" w:cs="Tahoma"/>
          <w:sz w:val="24"/>
          <w:szCs w:val="24"/>
          <w:lang w:val="ro-RO" w:eastAsia="ro-RO"/>
        </w:rPr>
        <w:t xml:space="preserve">     </w:t>
      </w:r>
      <w:r>
        <w:rPr>
          <w:rFonts w:ascii="Tahoma" w:hAnsi="Tahoma" w:cs="Tahoma"/>
          <w:sz w:val="24"/>
          <w:szCs w:val="24"/>
        </w:rPr>
        <w:t xml:space="preserve">Supus la vot </w:t>
      </w:r>
      <w:r w:rsidR="002C4723">
        <w:rPr>
          <w:rFonts w:ascii="Tahoma" w:hAnsi="Tahoma" w:cs="Tahoma"/>
          <w:b/>
          <w:sz w:val="24"/>
          <w:szCs w:val="24"/>
        </w:rPr>
        <w:t>proiectul Nr.</w:t>
      </w:r>
      <w:r w:rsidR="002C4723">
        <w:rPr>
          <w:rFonts w:ascii="Tahoma" w:hAnsi="Tahoma" w:cs="Tahoma"/>
          <w:b/>
          <w:sz w:val="24"/>
          <w:szCs w:val="24"/>
          <w:lang w:val="ro-RO"/>
        </w:rPr>
        <w:t xml:space="preserve"> 10</w:t>
      </w:r>
      <w:r>
        <w:rPr>
          <w:rFonts w:ascii="Tahoma" w:hAnsi="Tahoma" w:cs="Tahoma"/>
          <w:sz w:val="24"/>
          <w:szCs w:val="24"/>
        </w:rPr>
        <w:t xml:space="preserve">  este votat</w:t>
      </w:r>
      <w:r w:rsidRPr="00C075DF">
        <w:rPr>
          <w:rFonts w:ascii="Tahoma" w:hAnsi="Tahoma" w:cs="Tahoma"/>
          <w:sz w:val="24"/>
          <w:szCs w:val="24"/>
        </w:rPr>
        <w:t xml:space="preserve"> cu </w:t>
      </w:r>
      <w:r>
        <w:rPr>
          <w:rFonts w:ascii="Tahoma" w:hAnsi="Tahoma" w:cs="Tahoma"/>
          <w:b/>
          <w:sz w:val="24"/>
          <w:szCs w:val="24"/>
        </w:rPr>
        <w:t>1</w:t>
      </w:r>
      <w:r>
        <w:rPr>
          <w:rFonts w:ascii="Tahoma" w:hAnsi="Tahoma" w:cs="Tahoma"/>
          <w:b/>
          <w:sz w:val="24"/>
          <w:szCs w:val="24"/>
          <w:lang w:val="ro-RO"/>
        </w:rPr>
        <w:t>3</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r>
        <w:rPr>
          <w:rFonts w:ascii="Tahoma" w:hAnsi="Tahoma" w:cs="Tahoma"/>
          <w:b/>
          <w:sz w:val="24"/>
          <w:szCs w:val="24"/>
          <w:lang w:val="ro-RO"/>
        </w:rPr>
        <w:t xml:space="preserve">, 2 ”abțineri”. </w:t>
      </w: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r>
        <w:rPr>
          <w:rFonts w:ascii="Tahoma" w:hAnsi="Tahoma" w:cs="Tahoma"/>
          <w:b/>
          <w:sz w:val="24"/>
          <w:szCs w:val="24"/>
          <w:lang w:val="ro-RO"/>
        </w:rPr>
        <w:t xml:space="preserve">     </w:t>
      </w:r>
      <w:r w:rsidRPr="005E2170">
        <w:rPr>
          <w:rFonts w:ascii="Tahoma" w:hAnsi="Tahoma" w:cs="Tahoma"/>
          <w:sz w:val="24"/>
          <w:szCs w:val="24"/>
          <w:lang w:val="ro-RO"/>
        </w:rPr>
        <w:t>Nemaifiind alte probleme pe Ordinea de zi</w:t>
      </w:r>
      <w:r>
        <w:rPr>
          <w:rFonts w:ascii="Tahoma" w:hAnsi="Tahoma" w:cs="Tahoma"/>
          <w:b/>
          <w:sz w:val="24"/>
          <w:szCs w:val="24"/>
          <w:lang w:val="ro-RO"/>
        </w:rPr>
        <w:t xml:space="preserve">, președintele de ședință, domnul consilier Mailat Ion Sorin </w:t>
      </w:r>
      <w:r>
        <w:rPr>
          <w:rFonts w:ascii="Tahoma" w:hAnsi="Tahoma" w:cs="Tahoma"/>
          <w:sz w:val="24"/>
          <w:szCs w:val="24"/>
          <w:lang w:val="ro-RO"/>
        </w:rPr>
        <w:t>declară închisă ședința de îndată a consiliului local.</w:t>
      </w: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p>
    <w:p w:rsid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hAnsi="Tahoma" w:cs="Tahoma"/>
          <w:sz w:val="24"/>
          <w:szCs w:val="24"/>
          <w:lang w:val="ro-RO"/>
        </w:rPr>
        <w:t xml:space="preserve">      </w:t>
      </w:r>
      <w:r w:rsidRPr="005E2170">
        <w:rPr>
          <w:rFonts w:ascii="Tahoma" w:hAnsi="Tahoma" w:cs="Tahoma"/>
          <w:b/>
          <w:sz w:val="24"/>
          <w:szCs w:val="24"/>
          <w:lang w:val="ro-RO"/>
        </w:rPr>
        <w:t>Președinte de ședință,                                                     Secretar,</w:t>
      </w:r>
    </w:p>
    <w:p w:rsidR="005E2170" w:rsidRPr="005E2170" w:rsidRDefault="005E2170" w:rsidP="005E217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hAnsi="Tahoma" w:cs="Tahoma"/>
          <w:b/>
          <w:sz w:val="24"/>
          <w:szCs w:val="24"/>
          <w:lang w:val="ro-RO"/>
        </w:rPr>
        <w:t xml:space="preserve">          Mailat Ion Sorin                                                       Covaciu Andron</w:t>
      </w:r>
    </w:p>
    <w:p w:rsidR="005E2170" w:rsidRPr="008301E0" w:rsidRDefault="005E2170" w:rsidP="005E2170">
      <w:pPr>
        <w:tabs>
          <w:tab w:val="center" w:pos="0"/>
          <w:tab w:val="center" w:pos="4536"/>
          <w:tab w:val="right" w:pos="9072"/>
        </w:tabs>
        <w:spacing w:after="0" w:line="240" w:lineRule="auto"/>
        <w:jc w:val="both"/>
        <w:rPr>
          <w:rFonts w:ascii="Tahoma" w:eastAsia="Times New Roman" w:hAnsi="Tahoma" w:cs="Tahoma"/>
          <w:b/>
          <w:sz w:val="24"/>
          <w:szCs w:val="20"/>
          <w:lang w:eastAsia="x-none"/>
        </w:rPr>
      </w:pPr>
    </w:p>
    <w:p w:rsidR="005E2170" w:rsidRPr="005E2170" w:rsidRDefault="005E2170" w:rsidP="005E2170">
      <w:pPr>
        <w:tabs>
          <w:tab w:val="center" w:pos="0"/>
          <w:tab w:val="center" w:pos="4536"/>
          <w:tab w:val="right" w:pos="9072"/>
        </w:tabs>
        <w:spacing w:after="0" w:line="240" w:lineRule="auto"/>
        <w:jc w:val="both"/>
        <w:rPr>
          <w:rFonts w:ascii="Tahoma" w:hAnsi="Tahoma" w:cs="Tahoma"/>
          <w:b/>
          <w:bCs/>
          <w:sz w:val="24"/>
          <w:szCs w:val="24"/>
          <w:u w:val="single"/>
        </w:rPr>
      </w:pPr>
    </w:p>
    <w:p w:rsidR="005E2170" w:rsidRDefault="005E2170" w:rsidP="005E2170">
      <w:pPr>
        <w:tabs>
          <w:tab w:val="center" w:pos="0"/>
          <w:tab w:val="center" w:pos="4536"/>
          <w:tab w:val="right" w:pos="9072"/>
        </w:tabs>
        <w:spacing w:after="0" w:line="240" w:lineRule="auto"/>
        <w:jc w:val="both"/>
        <w:rPr>
          <w:rFonts w:ascii="Tahoma" w:hAnsi="Tahoma" w:cs="Tahoma"/>
          <w:b/>
          <w:bCs/>
          <w:sz w:val="24"/>
          <w:szCs w:val="24"/>
        </w:rPr>
      </w:pPr>
    </w:p>
    <w:p w:rsidR="00DF5F80" w:rsidRDefault="00DF5F80" w:rsidP="00AC3A33">
      <w:pPr>
        <w:spacing w:after="0" w:line="240" w:lineRule="auto"/>
        <w:jc w:val="both"/>
        <w:rPr>
          <w:rFonts w:ascii="Tahoma" w:hAnsi="Tahoma" w:cs="Tahoma"/>
          <w:sz w:val="24"/>
          <w:szCs w:val="24"/>
        </w:rPr>
      </w:pPr>
    </w:p>
    <w:p w:rsidR="00DF5F80" w:rsidRDefault="00DF5F80" w:rsidP="00AC3A33">
      <w:pPr>
        <w:spacing w:after="0" w:line="240" w:lineRule="auto"/>
        <w:jc w:val="both"/>
        <w:rPr>
          <w:rFonts w:ascii="Tahoma" w:hAnsi="Tahoma" w:cs="Tahoma"/>
          <w:sz w:val="24"/>
          <w:szCs w:val="24"/>
        </w:rPr>
      </w:pPr>
    </w:p>
    <w:sectPr w:rsidR="00DF5F80" w:rsidSect="00347424">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E5" w:rsidRDefault="00EE20E5" w:rsidP="00FA0F5B">
      <w:pPr>
        <w:spacing w:after="0" w:line="240" w:lineRule="auto"/>
      </w:pPr>
      <w:r>
        <w:separator/>
      </w:r>
    </w:p>
  </w:endnote>
  <w:endnote w:type="continuationSeparator" w:id="0">
    <w:p w:rsidR="00EE20E5" w:rsidRDefault="00EE20E5"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6A3682">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6A3682" w:rsidRPr="006A3682">
                            <w:rPr>
                              <w:b/>
                              <w:bCs/>
                              <w:noProof/>
                              <w:color w:val="FFFFFF"/>
                              <w:sz w:val="32"/>
                              <w:szCs w:val="32"/>
                            </w:rPr>
                            <w:t>4</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6A3682" w:rsidRPr="006A3682">
                      <w:rPr>
                        <w:b/>
                        <w:bCs/>
                        <w:noProof/>
                        <w:color w:val="FFFFFF"/>
                        <w:sz w:val="32"/>
                        <w:szCs w:val="32"/>
                      </w:rPr>
                      <w:t>4</w:t>
                    </w:r>
                    <w:r w:rsidRPr="00FA0F5B">
                      <w:rPr>
                        <w:b/>
                        <w:bCs/>
                        <w:color w:val="FFFFFF"/>
                        <w:sz w:val="32"/>
                        <w:szCs w:val="32"/>
                      </w:rPr>
                      <w:fldChar w:fldCharType="end"/>
                    </w:r>
                  </w:p>
                </w:txbxContent>
              </v:textbox>
              <w10:wrap anchorx="page" anchory="page"/>
            </v:oval>
          </w:pict>
        </mc:Fallback>
      </mc:AlternateContent>
    </w:r>
  </w:p>
  <w:p w:rsidR="00FA0F5B" w:rsidRDefault="00FA0F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E5" w:rsidRDefault="00EE20E5" w:rsidP="00FA0F5B">
      <w:pPr>
        <w:spacing w:after="0" w:line="240" w:lineRule="auto"/>
      </w:pPr>
      <w:r>
        <w:separator/>
      </w:r>
    </w:p>
  </w:footnote>
  <w:footnote w:type="continuationSeparator" w:id="0">
    <w:p w:rsidR="00EE20E5" w:rsidRDefault="00EE20E5"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27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335311E"/>
    <w:multiLevelType w:val="hybridMultilevel"/>
    <w:tmpl w:val="0970927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24138"/>
    <w:multiLevelType w:val="hybridMultilevel"/>
    <w:tmpl w:val="0208368A"/>
    <w:lvl w:ilvl="0" w:tplc="DADA624E">
      <w:start w:val="1"/>
      <w:numFmt w:val="upp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07F8639C"/>
    <w:multiLevelType w:val="hybridMultilevel"/>
    <w:tmpl w:val="3DB261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B711F02"/>
    <w:multiLevelType w:val="hybridMultilevel"/>
    <w:tmpl w:val="13BA2D3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D559A4"/>
    <w:multiLevelType w:val="hybridMultilevel"/>
    <w:tmpl w:val="E5605966"/>
    <w:lvl w:ilvl="0" w:tplc="F594C8E0">
      <w:numFmt w:val="bullet"/>
      <w:lvlText w:val="-"/>
      <w:lvlJc w:val="left"/>
      <w:pPr>
        <w:ind w:left="1350" w:hanging="360"/>
      </w:pPr>
      <w:rPr>
        <w:rFonts w:ascii="Tahoma" w:eastAsia="Times New Roman" w:hAnsi="Tahoma" w:cs="Tahoma"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6">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nsid w:val="10053100"/>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nsid w:val="106B1D49"/>
    <w:multiLevelType w:val="hybridMultilevel"/>
    <w:tmpl w:val="5DBC535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301930"/>
    <w:multiLevelType w:val="hybridMultilevel"/>
    <w:tmpl w:val="BC8E373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17C7002"/>
    <w:multiLevelType w:val="hybridMultilevel"/>
    <w:tmpl w:val="DF22DC12"/>
    <w:lvl w:ilvl="0" w:tplc="DE98EAF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21F6465"/>
    <w:multiLevelType w:val="hybridMultilevel"/>
    <w:tmpl w:val="2C68FD68"/>
    <w:lvl w:ilvl="0" w:tplc="0BA041D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13C93B1B"/>
    <w:multiLevelType w:val="hybridMultilevel"/>
    <w:tmpl w:val="05A26C6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6F7147"/>
    <w:multiLevelType w:val="hybridMultilevel"/>
    <w:tmpl w:val="8836FA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BC75154"/>
    <w:multiLevelType w:val="hybridMultilevel"/>
    <w:tmpl w:val="A4CCD80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DF15AE0"/>
    <w:multiLevelType w:val="hybridMultilevel"/>
    <w:tmpl w:val="F4027E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F117E23"/>
    <w:multiLevelType w:val="hybridMultilevel"/>
    <w:tmpl w:val="3154E4C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13C40B7"/>
    <w:multiLevelType w:val="hybridMultilevel"/>
    <w:tmpl w:val="50BCA3CE"/>
    <w:lvl w:ilvl="0" w:tplc="C96CAB3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1591736"/>
    <w:multiLevelType w:val="hybridMultilevel"/>
    <w:tmpl w:val="B5F62010"/>
    <w:lvl w:ilvl="0" w:tplc="676E8668">
      <w:start w:val="2"/>
      <w:numFmt w:val="decimal"/>
      <w:lvlText w:val="%1."/>
      <w:lvlJc w:val="left"/>
      <w:pPr>
        <w:ind w:left="1922" w:hanging="360"/>
      </w:pPr>
      <w:rPr>
        <w:rFonts w:hint="default"/>
        <w:color w:val="auto"/>
      </w:rPr>
    </w:lvl>
    <w:lvl w:ilvl="1" w:tplc="04180019" w:tentative="1">
      <w:start w:val="1"/>
      <w:numFmt w:val="lowerLetter"/>
      <w:lvlText w:val="%2."/>
      <w:lvlJc w:val="left"/>
      <w:pPr>
        <w:ind w:left="2642" w:hanging="360"/>
      </w:pPr>
    </w:lvl>
    <w:lvl w:ilvl="2" w:tplc="0418001B" w:tentative="1">
      <w:start w:val="1"/>
      <w:numFmt w:val="lowerRoman"/>
      <w:lvlText w:val="%3."/>
      <w:lvlJc w:val="right"/>
      <w:pPr>
        <w:ind w:left="3362" w:hanging="180"/>
      </w:pPr>
    </w:lvl>
    <w:lvl w:ilvl="3" w:tplc="0418000F" w:tentative="1">
      <w:start w:val="1"/>
      <w:numFmt w:val="decimal"/>
      <w:lvlText w:val="%4."/>
      <w:lvlJc w:val="left"/>
      <w:pPr>
        <w:ind w:left="4082" w:hanging="360"/>
      </w:pPr>
    </w:lvl>
    <w:lvl w:ilvl="4" w:tplc="04180019" w:tentative="1">
      <w:start w:val="1"/>
      <w:numFmt w:val="lowerLetter"/>
      <w:lvlText w:val="%5."/>
      <w:lvlJc w:val="left"/>
      <w:pPr>
        <w:ind w:left="4802" w:hanging="360"/>
      </w:pPr>
    </w:lvl>
    <w:lvl w:ilvl="5" w:tplc="0418001B" w:tentative="1">
      <w:start w:val="1"/>
      <w:numFmt w:val="lowerRoman"/>
      <w:lvlText w:val="%6."/>
      <w:lvlJc w:val="right"/>
      <w:pPr>
        <w:ind w:left="5522" w:hanging="180"/>
      </w:pPr>
    </w:lvl>
    <w:lvl w:ilvl="6" w:tplc="0418000F" w:tentative="1">
      <w:start w:val="1"/>
      <w:numFmt w:val="decimal"/>
      <w:lvlText w:val="%7."/>
      <w:lvlJc w:val="left"/>
      <w:pPr>
        <w:ind w:left="6242" w:hanging="360"/>
      </w:pPr>
    </w:lvl>
    <w:lvl w:ilvl="7" w:tplc="04180019" w:tentative="1">
      <w:start w:val="1"/>
      <w:numFmt w:val="lowerLetter"/>
      <w:lvlText w:val="%8."/>
      <w:lvlJc w:val="left"/>
      <w:pPr>
        <w:ind w:left="6962" w:hanging="360"/>
      </w:pPr>
    </w:lvl>
    <w:lvl w:ilvl="8" w:tplc="0418001B" w:tentative="1">
      <w:start w:val="1"/>
      <w:numFmt w:val="lowerRoman"/>
      <w:lvlText w:val="%9."/>
      <w:lvlJc w:val="right"/>
      <w:pPr>
        <w:ind w:left="7682" w:hanging="180"/>
      </w:pPr>
    </w:lvl>
  </w:abstractNum>
  <w:abstractNum w:abstractNumId="19">
    <w:nsid w:val="278D78B9"/>
    <w:multiLevelType w:val="hybridMultilevel"/>
    <w:tmpl w:val="F77AAD2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91A0D0C"/>
    <w:multiLevelType w:val="hybridMultilevel"/>
    <w:tmpl w:val="1C44C514"/>
    <w:lvl w:ilvl="0" w:tplc="09D0BE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2C100B06"/>
    <w:multiLevelType w:val="hybridMultilevel"/>
    <w:tmpl w:val="02D27466"/>
    <w:lvl w:ilvl="0" w:tplc="82706A50">
      <w:start w:val="2014"/>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2C7D6BA0"/>
    <w:multiLevelType w:val="hybridMultilevel"/>
    <w:tmpl w:val="E53A99A8"/>
    <w:lvl w:ilvl="0" w:tplc="253496B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37557684"/>
    <w:multiLevelType w:val="hybridMultilevel"/>
    <w:tmpl w:val="DB52772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3F5615DD"/>
    <w:multiLevelType w:val="hybridMultilevel"/>
    <w:tmpl w:val="D9C634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1BB5684"/>
    <w:multiLevelType w:val="hybridMultilevel"/>
    <w:tmpl w:val="EDCA21C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2033403"/>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nsid w:val="431B2C54"/>
    <w:multiLevelType w:val="hybridMultilevel"/>
    <w:tmpl w:val="F9DE5A8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4B50F2A"/>
    <w:multiLevelType w:val="hybridMultilevel"/>
    <w:tmpl w:val="B7B4F708"/>
    <w:lvl w:ilvl="0" w:tplc="D8D8870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46A67F00"/>
    <w:multiLevelType w:val="hybridMultilevel"/>
    <w:tmpl w:val="7026EF0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D0C18C3"/>
    <w:multiLevelType w:val="hybridMultilevel"/>
    <w:tmpl w:val="ABAC6A0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EA41C65"/>
    <w:multiLevelType w:val="hybridMultilevel"/>
    <w:tmpl w:val="1F9E544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32034E0"/>
    <w:multiLevelType w:val="hybridMultilevel"/>
    <w:tmpl w:val="1360A7DE"/>
    <w:lvl w:ilvl="0" w:tplc="A0BAAE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nsid w:val="549776C6"/>
    <w:multiLevelType w:val="hybridMultilevel"/>
    <w:tmpl w:val="47D40AA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9002379"/>
    <w:multiLevelType w:val="hybridMultilevel"/>
    <w:tmpl w:val="657A8AE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CC40DB5"/>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5E0C4FD0"/>
    <w:multiLevelType w:val="hybridMultilevel"/>
    <w:tmpl w:val="F3BE58F0"/>
    <w:lvl w:ilvl="0" w:tplc="20F6CE0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5EEA7E7F"/>
    <w:multiLevelType w:val="hybridMultilevel"/>
    <w:tmpl w:val="7C3CAC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12C11CD"/>
    <w:multiLevelType w:val="hybridMultilevel"/>
    <w:tmpl w:val="50DC9E5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5B2275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674C08D5"/>
    <w:multiLevelType w:val="hybridMultilevel"/>
    <w:tmpl w:val="56323FB6"/>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92612A2"/>
    <w:multiLevelType w:val="hybridMultilevel"/>
    <w:tmpl w:val="183286D0"/>
    <w:lvl w:ilvl="0" w:tplc="2A1A83C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6AEF140A"/>
    <w:multiLevelType w:val="hybridMultilevel"/>
    <w:tmpl w:val="ACD28C0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D483C5D"/>
    <w:multiLevelType w:val="hybridMultilevel"/>
    <w:tmpl w:val="9D5EA4FE"/>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6F781B82"/>
    <w:multiLevelType w:val="hybridMultilevel"/>
    <w:tmpl w:val="1E40E596"/>
    <w:lvl w:ilvl="0" w:tplc="66E00F9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nsid w:val="70E67F4F"/>
    <w:multiLevelType w:val="hybridMultilevel"/>
    <w:tmpl w:val="E3E8BE9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48852F3"/>
    <w:multiLevelType w:val="hybridMultilevel"/>
    <w:tmpl w:val="84F635F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A2777A0"/>
    <w:multiLevelType w:val="hybridMultilevel"/>
    <w:tmpl w:val="42504B4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7"/>
  </w:num>
  <w:num w:numId="3">
    <w:abstractNumId w:val="14"/>
  </w:num>
  <w:num w:numId="4">
    <w:abstractNumId w:val="32"/>
  </w:num>
  <w:num w:numId="5">
    <w:abstractNumId w:val="28"/>
  </w:num>
  <w:num w:numId="6">
    <w:abstractNumId w:val="18"/>
  </w:num>
  <w:num w:numId="7">
    <w:abstractNumId w:val="35"/>
  </w:num>
  <w:num w:numId="8">
    <w:abstractNumId w:val="4"/>
  </w:num>
  <w:num w:numId="9">
    <w:abstractNumId w:val="34"/>
  </w:num>
  <w:num w:numId="10">
    <w:abstractNumId w:val="13"/>
  </w:num>
  <w:num w:numId="11">
    <w:abstractNumId w:val="46"/>
  </w:num>
  <w:num w:numId="12">
    <w:abstractNumId w:val="8"/>
  </w:num>
  <w:num w:numId="13">
    <w:abstractNumId w:val="30"/>
  </w:num>
  <w:num w:numId="14">
    <w:abstractNumId w:val="22"/>
  </w:num>
  <w:num w:numId="15">
    <w:abstractNumId w:val="23"/>
  </w:num>
  <w:num w:numId="16">
    <w:abstractNumId w:val="26"/>
  </w:num>
  <w:num w:numId="17">
    <w:abstractNumId w:val="48"/>
  </w:num>
  <w:num w:numId="18">
    <w:abstractNumId w:val="39"/>
  </w:num>
  <w:num w:numId="19">
    <w:abstractNumId w:val="44"/>
  </w:num>
  <w:num w:numId="20">
    <w:abstractNumId w:val="25"/>
  </w:num>
  <w:num w:numId="21">
    <w:abstractNumId w:val="41"/>
  </w:num>
  <w:num w:numId="22">
    <w:abstractNumId w:val="15"/>
  </w:num>
  <w:num w:numId="23">
    <w:abstractNumId w:val="19"/>
  </w:num>
  <w:num w:numId="24">
    <w:abstractNumId w:val="16"/>
  </w:num>
  <w:num w:numId="25">
    <w:abstractNumId w:val="36"/>
  </w:num>
  <w:num w:numId="26">
    <w:abstractNumId w:val="40"/>
  </w:num>
  <w:num w:numId="27">
    <w:abstractNumId w:val="0"/>
  </w:num>
  <w:num w:numId="28">
    <w:abstractNumId w:val="12"/>
  </w:num>
  <w:num w:numId="29">
    <w:abstractNumId w:val="38"/>
  </w:num>
  <w:num w:numId="30">
    <w:abstractNumId w:val="9"/>
  </w:num>
  <w:num w:numId="31">
    <w:abstractNumId w:val="47"/>
  </w:num>
  <w:num w:numId="32">
    <w:abstractNumId w:val="1"/>
  </w:num>
  <w:num w:numId="33">
    <w:abstractNumId w:val="43"/>
  </w:num>
  <w:num w:numId="34">
    <w:abstractNumId w:val="31"/>
  </w:num>
  <w:num w:numId="35">
    <w:abstractNumId w:val="5"/>
  </w:num>
  <w:num w:numId="36">
    <w:abstractNumId w:val="24"/>
  </w:num>
  <w:num w:numId="37">
    <w:abstractNumId w:val="11"/>
  </w:num>
  <w:num w:numId="38">
    <w:abstractNumId w:val="33"/>
  </w:num>
  <w:num w:numId="39">
    <w:abstractNumId w:val="2"/>
  </w:num>
  <w:num w:numId="40">
    <w:abstractNumId w:val="20"/>
  </w:num>
  <w:num w:numId="41">
    <w:abstractNumId w:val="37"/>
  </w:num>
  <w:num w:numId="42">
    <w:abstractNumId w:val="10"/>
  </w:num>
  <w:num w:numId="43">
    <w:abstractNumId w:val="42"/>
  </w:num>
  <w:num w:numId="44">
    <w:abstractNumId w:val="17"/>
  </w:num>
  <w:num w:numId="45">
    <w:abstractNumId w:val="21"/>
  </w:num>
  <w:num w:numId="46">
    <w:abstractNumId w:val="3"/>
  </w:num>
  <w:num w:numId="47">
    <w:abstractNumId w:val="6"/>
  </w:num>
  <w:num w:numId="48">
    <w:abstractNumId w:val="4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471E"/>
    <w:rsid w:val="00014CB1"/>
    <w:rsid w:val="00015A6D"/>
    <w:rsid w:val="00015CA3"/>
    <w:rsid w:val="0002363F"/>
    <w:rsid w:val="00025400"/>
    <w:rsid w:val="00033602"/>
    <w:rsid w:val="00037C73"/>
    <w:rsid w:val="00041BD8"/>
    <w:rsid w:val="00042575"/>
    <w:rsid w:val="00054A6D"/>
    <w:rsid w:val="00056645"/>
    <w:rsid w:val="000639BF"/>
    <w:rsid w:val="00064A0D"/>
    <w:rsid w:val="00065AE3"/>
    <w:rsid w:val="000740AD"/>
    <w:rsid w:val="0007438A"/>
    <w:rsid w:val="00077C6D"/>
    <w:rsid w:val="0008112F"/>
    <w:rsid w:val="00084F4C"/>
    <w:rsid w:val="000873FB"/>
    <w:rsid w:val="00093F9C"/>
    <w:rsid w:val="000A235B"/>
    <w:rsid w:val="000B01A8"/>
    <w:rsid w:val="000B18AB"/>
    <w:rsid w:val="000B522B"/>
    <w:rsid w:val="000B7931"/>
    <w:rsid w:val="000C268E"/>
    <w:rsid w:val="000D03BF"/>
    <w:rsid w:val="000D05C9"/>
    <w:rsid w:val="000D1A67"/>
    <w:rsid w:val="000D717F"/>
    <w:rsid w:val="000E5AD9"/>
    <w:rsid w:val="000F2DC5"/>
    <w:rsid w:val="000F5120"/>
    <w:rsid w:val="000F5B62"/>
    <w:rsid w:val="000F6579"/>
    <w:rsid w:val="00104D6B"/>
    <w:rsid w:val="00104EF6"/>
    <w:rsid w:val="0010714E"/>
    <w:rsid w:val="00107ABD"/>
    <w:rsid w:val="00131C30"/>
    <w:rsid w:val="00134F51"/>
    <w:rsid w:val="00144621"/>
    <w:rsid w:val="00151C10"/>
    <w:rsid w:val="0015271B"/>
    <w:rsid w:val="00152863"/>
    <w:rsid w:val="00153086"/>
    <w:rsid w:val="0015308D"/>
    <w:rsid w:val="00155A09"/>
    <w:rsid w:val="001564F2"/>
    <w:rsid w:val="00161ED1"/>
    <w:rsid w:val="00163C83"/>
    <w:rsid w:val="00170194"/>
    <w:rsid w:val="00172659"/>
    <w:rsid w:val="00173B8D"/>
    <w:rsid w:val="00177574"/>
    <w:rsid w:val="001918B6"/>
    <w:rsid w:val="001925EE"/>
    <w:rsid w:val="00193E64"/>
    <w:rsid w:val="001979E6"/>
    <w:rsid w:val="001A3480"/>
    <w:rsid w:val="001A7C18"/>
    <w:rsid w:val="001B4021"/>
    <w:rsid w:val="001C087C"/>
    <w:rsid w:val="001C11FD"/>
    <w:rsid w:val="001C19D1"/>
    <w:rsid w:val="001C3196"/>
    <w:rsid w:val="001D27D0"/>
    <w:rsid w:val="001D2969"/>
    <w:rsid w:val="001D2F53"/>
    <w:rsid w:val="001D345A"/>
    <w:rsid w:val="001D4A9A"/>
    <w:rsid w:val="001D50DF"/>
    <w:rsid w:val="001E07C0"/>
    <w:rsid w:val="001E5AF6"/>
    <w:rsid w:val="00200E7C"/>
    <w:rsid w:val="00200F43"/>
    <w:rsid w:val="00212581"/>
    <w:rsid w:val="0021406B"/>
    <w:rsid w:val="00222A7E"/>
    <w:rsid w:val="00224087"/>
    <w:rsid w:val="002346F6"/>
    <w:rsid w:val="0023738C"/>
    <w:rsid w:val="00237E74"/>
    <w:rsid w:val="002405A2"/>
    <w:rsid w:val="00240C9B"/>
    <w:rsid w:val="002415DF"/>
    <w:rsid w:val="00246776"/>
    <w:rsid w:val="00250C4F"/>
    <w:rsid w:val="00256F2B"/>
    <w:rsid w:val="002709F7"/>
    <w:rsid w:val="00272C9E"/>
    <w:rsid w:val="00274EF4"/>
    <w:rsid w:val="00274FFD"/>
    <w:rsid w:val="00276623"/>
    <w:rsid w:val="00282553"/>
    <w:rsid w:val="00287FD7"/>
    <w:rsid w:val="00293702"/>
    <w:rsid w:val="00295806"/>
    <w:rsid w:val="002A2CD6"/>
    <w:rsid w:val="002B2667"/>
    <w:rsid w:val="002B4BBD"/>
    <w:rsid w:val="002C4723"/>
    <w:rsid w:val="002E6AD6"/>
    <w:rsid w:val="002E7547"/>
    <w:rsid w:val="003068FB"/>
    <w:rsid w:val="00313384"/>
    <w:rsid w:val="0031390E"/>
    <w:rsid w:val="00324FE2"/>
    <w:rsid w:val="00330939"/>
    <w:rsid w:val="00332944"/>
    <w:rsid w:val="003377EC"/>
    <w:rsid w:val="00337A3E"/>
    <w:rsid w:val="00343B3D"/>
    <w:rsid w:val="00344E9F"/>
    <w:rsid w:val="003459A9"/>
    <w:rsid w:val="00347424"/>
    <w:rsid w:val="00360759"/>
    <w:rsid w:val="0036132E"/>
    <w:rsid w:val="003975AC"/>
    <w:rsid w:val="003A016C"/>
    <w:rsid w:val="003A0BD5"/>
    <w:rsid w:val="003A0C80"/>
    <w:rsid w:val="003A35FF"/>
    <w:rsid w:val="003A5B4C"/>
    <w:rsid w:val="003B3E4E"/>
    <w:rsid w:val="003B6E31"/>
    <w:rsid w:val="003C3313"/>
    <w:rsid w:val="003C5CE2"/>
    <w:rsid w:val="003D11A3"/>
    <w:rsid w:val="003D11C3"/>
    <w:rsid w:val="003E3B50"/>
    <w:rsid w:val="003E3E36"/>
    <w:rsid w:val="003F135F"/>
    <w:rsid w:val="003F284E"/>
    <w:rsid w:val="003F4E34"/>
    <w:rsid w:val="003F50CC"/>
    <w:rsid w:val="0040219D"/>
    <w:rsid w:val="00411A4C"/>
    <w:rsid w:val="00411B88"/>
    <w:rsid w:val="00416BB6"/>
    <w:rsid w:val="00421377"/>
    <w:rsid w:val="00421ED6"/>
    <w:rsid w:val="004233EC"/>
    <w:rsid w:val="00423420"/>
    <w:rsid w:val="00424715"/>
    <w:rsid w:val="0042589B"/>
    <w:rsid w:val="00427229"/>
    <w:rsid w:val="004465A9"/>
    <w:rsid w:val="00450EB4"/>
    <w:rsid w:val="00451E86"/>
    <w:rsid w:val="00452168"/>
    <w:rsid w:val="00453041"/>
    <w:rsid w:val="0045641F"/>
    <w:rsid w:val="00457EDB"/>
    <w:rsid w:val="004647D8"/>
    <w:rsid w:val="00465867"/>
    <w:rsid w:val="00472266"/>
    <w:rsid w:val="00481605"/>
    <w:rsid w:val="00490AE1"/>
    <w:rsid w:val="004A1481"/>
    <w:rsid w:val="004A461D"/>
    <w:rsid w:val="004A49EF"/>
    <w:rsid w:val="004A6F89"/>
    <w:rsid w:val="004B0880"/>
    <w:rsid w:val="004B1BA6"/>
    <w:rsid w:val="004B5B80"/>
    <w:rsid w:val="004C35B2"/>
    <w:rsid w:val="004D0F6D"/>
    <w:rsid w:val="004D300E"/>
    <w:rsid w:val="004E509F"/>
    <w:rsid w:val="004E620C"/>
    <w:rsid w:val="004E6F18"/>
    <w:rsid w:val="004F0C7E"/>
    <w:rsid w:val="004F4E7C"/>
    <w:rsid w:val="005044F3"/>
    <w:rsid w:val="00505142"/>
    <w:rsid w:val="00510C94"/>
    <w:rsid w:val="00515859"/>
    <w:rsid w:val="00516B78"/>
    <w:rsid w:val="00525BE2"/>
    <w:rsid w:val="00526339"/>
    <w:rsid w:val="00526F19"/>
    <w:rsid w:val="00530513"/>
    <w:rsid w:val="00531DD1"/>
    <w:rsid w:val="00536E3C"/>
    <w:rsid w:val="00545578"/>
    <w:rsid w:val="005478BD"/>
    <w:rsid w:val="00565C0B"/>
    <w:rsid w:val="005676E0"/>
    <w:rsid w:val="00580B99"/>
    <w:rsid w:val="00584451"/>
    <w:rsid w:val="0058699E"/>
    <w:rsid w:val="00591151"/>
    <w:rsid w:val="00593E08"/>
    <w:rsid w:val="00594C49"/>
    <w:rsid w:val="00596DA6"/>
    <w:rsid w:val="005A345A"/>
    <w:rsid w:val="005A3FAB"/>
    <w:rsid w:val="005A55D5"/>
    <w:rsid w:val="005A7AD2"/>
    <w:rsid w:val="005B557D"/>
    <w:rsid w:val="005D4ADD"/>
    <w:rsid w:val="005D5EE3"/>
    <w:rsid w:val="005E2170"/>
    <w:rsid w:val="005E45A8"/>
    <w:rsid w:val="005E78FB"/>
    <w:rsid w:val="005F025D"/>
    <w:rsid w:val="005F2911"/>
    <w:rsid w:val="005F47B9"/>
    <w:rsid w:val="005F7C01"/>
    <w:rsid w:val="0060048E"/>
    <w:rsid w:val="006027DE"/>
    <w:rsid w:val="006036BD"/>
    <w:rsid w:val="00611E3B"/>
    <w:rsid w:val="006244BD"/>
    <w:rsid w:val="00632788"/>
    <w:rsid w:val="0063561F"/>
    <w:rsid w:val="00640095"/>
    <w:rsid w:val="006417CD"/>
    <w:rsid w:val="00642A92"/>
    <w:rsid w:val="006447C4"/>
    <w:rsid w:val="00660FDE"/>
    <w:rsid w:val="006639ED"/>
    <w:rsid w:val="006706A0"/>
    <w:rsid w:val="00673602"/>
    <w:rsid w:val="00682A3D"/>
    <w:rsid w:val="00682BCB"/>
    <w:rsid w:val="006863F6"/>
    <w:rsid w:val="00697F4D"/>
    <w:rsid w:val="006A0919"/>
    <w:rsid w:val="006A3682"/>
    <w:rsid w:val="006B0215"/>
    <w:rsid w:val="006B5EB5"/>
    <w:rsid w:val="006C6085"/>
    <w:rsid w:val="006D3E78"/>
    <w:rsid w:val="006D5448"/>
    <w:rsid w:val="006E5A30"/>
    <w:rsid w:val="006F4229"/>
    <w:rsid w:val="0070087A"/>
    <w:rsid w:val="0070098E"/>
    <w:rsid w:val="00701995"/>
    <w:rsid w:val="00715636"/>
    <w:rsid w:val="00716F95"/>
    <w:rsid w:val="0072182F"/>
    <w:rsid w:val="007228D0"/>
    <w:rsid w:val="0072404C"/>
    <w:rsid w:val="00731A2B"/>
    <w:rsid w:val="00732034"/>
    <w:rsid w:val="00732867"/>
    <w:rsid w:val="007348F4"/>
    <w:rsid w:val="00735ABA"/>
    <w:rsid w:val="00741F39"/>
    <w:rsid w:val="007513FE"/>
    <w:rsid w:val="00755B61"/>
    <w:rsid w:val="007670F2"/>
    <w:rsid w:val="00770FB8"/>
    <w:rsid w:val="00784CE8"/>
    <w:rsid w:val="00791E4C"/>
    <w:rsid w:val="00792024"/>
    <w:rsid w:val="00795345"/>
    <w:rsid w:val="007A062F"/>
    <w:rsid w:val="007A13FB"/>
    <w:rsid w:val="007A331E"/>
    <w:rsid w:val="007A440F"/>
    <w:rsid w:val="007A7549"/>
    <w:rsid w:val="007A784C"/>
    <w:rsid w:val="007B0BB5"/>
    <w:rsid w:val="007C256D"/>
    <w:rsid w:val="007C55CE"/>
    <w:rsid w:val="007C75D1"/>
    <w:rsid w:val="007D1E71"/>
    <w:rsid w:val="007D6526"/>
    <w:rsid w:val="007E0B80"/>
    <w:rsid w:val="007E2F5B"/>
    <w:rsid w:val="007E730E"/>
    <w:rsid w:val="007F3D03"/>
    <w:rsid w:val="007F696E"/>
    <w:rsid w:val="00800926"/>
    <w:rsid w:val="0080464D"/>
    <w:rsid w:val="008056D8"/>
    <w:rsid w:val="00807672"/>
    <w:rsid w:val="008205C4"/>
    <w:rsid w:val="00820CFF"/>
    <w:rsid w:val="00821DDD"/>
    <w:rsid w:val="00825C62"/>
    <w:rsid w:val="008301E0"/>
    <w:rsid w:val="00830D0F"/>
    <w:rsid w:val="00833C1A"/>
    <w:rsid w:val="00843A44"/>
    <w:rsid w:val="00852287"/>
    <w:rsid w:val="00852D00"/>
    <w:rsid w:val="00853DCE"/>
    <w:rsid w:val="008710DE"/>
    <w:rsid w:val="00872AB1"/>
    <w:rsid w:val="00876341"/>
    <w:rsid w:val="008A382E"/>
    <w:rsid w:val="008A71AC"/>
    <w:rsid w:val="008B19E2"/>
    <w:rsid w:val="008B3CF5"/>
    <w:rsid w:val="008C14AD"/>
    <w:rsid w:val="008C1EC9"/>
    <w:rsid w:val="008C5D28"/>
    <w:rsid w:val="008F0104"/>
    <w:rsid w:val="009041EE"/>
    <w:rsid w:val="0090470B"/>
    <w:rsid w:val="009077BB"/>
    <w:rsid w:val="00935FB5"/>
    <w:rsid w:val="00937BC3"/>
    <w:rsid w:val="009406B3"/>
    <w:rsid w:val="00940A93"/>
    <w:rsid w:val="00940DB5"/>
    <w:rsid w:val="00945600"/>
    <w:rsid w:val="009528D4"/>
    <w:rsid w:val="00952AE8"/>
    <w:rsid w:val="00954A9C"/>
    <w:rsid w:val="009558DF"/>
    <w:rsid w:val="00956C63"/>
    <w:rsid w:val="00963DE7"/>
    <w:rsid w:val="009653C1"/>
    <w:rsid w:val="00965814"/>
    <w:rsid w:val="00973C9C"/>
    <w:rsid w:val="00976BC3"/>
    <w:rsid w:val="00976D7C"/>
    <w:rsid w:val="00984574"/>
    <w:rsid w:val="009945DE"/>
    <w:rsid w:val="009A0EB5"/>
    <w:rsid w:val="009A7ECC"/>
    <w:rsid w:val="009B0086"/>
    <w:rsid w:val="009B1AF8"/>
    <w:rsid w:val="009C2A83"/>
    <w:rsid w:val="009D31A0"/>
    <w:rsid w:val="009E26FF"/>
    <w:rsid w:val="009E2704"/>
    <w:rsid w:val="009E459D"/>
    <w:rsid w:val="009E78CC"/>
    <w:rsid w:val="009F13CB"/>
    <w:rsid w:val="009F5235"/>
    <w:rsid w:val="00A12330"/>
    <w:rsid w:val="00A12A96"/>
    <w:rsid w:val="00A15029"/>
    <w:rsid w:val="00A17537"/>
    <w:rsid w:val="00A2085E"/>
    <w:rsid w:val="00A24479"/>
    <w:rsid w:val="00A32307"/>
    <w:rsid w:val="00A33A9E"/>
    <w:rsid w:val="00A33BA9"/>
    <w:rsid w:val="00A35672"/>
    <w:rsid w:val="00A43CF9"/>
    <w:rsid w:val="00A44949"/>
    <w:rsid w:val="00A9090D"/>
    <w:rsid w:val="00A9341D"/>
    <w:rsid w:val="00A93870"/>
    <w:rsid w:val="00A94217"/>
    <w:rsid w:val="00AA4CF9"/>
    <w:rsid w:val="00AA4F05"/>
    <w:rsid w:val="00AB2A85"/>
    <w:rsid w:val="00AC3A33"/>
    <w:rsid w:val="00AC6868"/>
    <w:rsid w:val="00AC7130"/>
    <w:rsid w:val="00AD3530"/>
    <w:rsid w:val="00AE1139"/>
    <w:rsid w:val="00AE7BA4"/>
    <w:rsid w:val="00AF2ECE"/>
    <w:rsid w:val="00AF649F"/>
    <w:rsid w:val="00AF7D3C"/>
    <w:rsid w:val="00B01A70"/>
    <w:rsid w:val="00B05E1F"/>
    <w:rsid w:val="00B15E5D"/>
    <w:rsid w:val="00B30BBD"/>
    <w:rsid w:val="00B50850"/>
    <w:rsid w:val="00B54417"/>
    <w:rsid w:val="00B56C87"/>
    <w:rsid w:val="00B61E5C"/>
    <w:rsid w:val="00B6375E"/>
    <w:rsid w:val="00B65D5C"/>
    <w:rsid w:val="00B672A9"/>
    <w:rsid w:val="00B82896"/>
    <w:rsid w:val="00B93CBD"/>
    <w:rsid w:val="00B944B5"/>
    <w:rsid w:val="00B94DAB"/>
    <w:rsid w:val="00BA453E"/>
    <w:rsid w:val="00BA59BA"/>
    <w:rsid w:val="00BA74CF"/>
    <w:rsid w:val="00BB00D8"/>
    <w:rsid w:val="00BB781E"/>
    <w:rsid w:val="00BC0ED7"/>
    <w:rsid w:val="00BC70D0"/>
    <w:rsid w:val="00BD2804"/>
    <w:rsid w:val="00BE276D"/>
    <w:rsid w:val="00BE503D"/>
    <w:rsid w:val="00BF6031"/>
    <w:rsid w:val="00C056E7"/>
    <w:rsid w:val="00C075DF"/>
    <w:rsid w:val="00C122A8"/>
    <w:rsid w:val="00C12910"/>
    <w:rsid w:val="00C1581E"/>
    <w:rsid w:val="00C21A47"/>
    <w:rsid w:val="00C23AAC"/>
    <w:rsid w:val="00C25B02"/>
    <w:rsid w:val="00C30104"/>
    <w:rsid w:val="00C34423"/>
    <w:rsid w:val="00C4156C"/>
    <w:rsid w:val="00C45633"/>
    <w:rsid w:val="00C4593C"/>
    <w:rsid w:val="00C50CBA"/>
    <w:rsid w:val="00C50CD6"/>
    <w:rsid w:val="00C81EA3"/>
    <w:rsid w:val="00C820AD"/>
    <w:rsid w:val="00C82B35"/>
    <w:rsid w:val="00C85295"/>
    <w:rsid w:val="00C87C9C"/>
    <w:rsid w:val="00C920F3"/>
    <w:rsid w:val="00C93204"/>
    <w:rsid w:val="00CA23D9"/>
    <w:rsid w:val="00CA42A8"/>
    <w:rsid w:val="00CA46A2"/>
    <w:rsid w:val="00CA4778"/>
    <w:rsid w:val="00CA643C"/>
    <w:rsid w:val="00CA7AAF"/>
    <w:rsid w:val="00CB0A93"/>
    <w:rsid w:val="00CB3910"/>
    <w:rsid w:val="00CC455E"/>
    <w:rsid w:val="00CD1EC8"/>
    <w:rsid w:val="00CD7D6D"/>
    <w:rsid w:val="00CE2A6B"/>
    <w:rsid w:val="00CF1004"/>
    <w:rsid w:val="00D0326A"/>
    <w:rsid w:val="00D1244E"/>
    <w:rsid w:val="00D154B3"/>
    <w:rsid w:val="00D20565"/>
    <w:rsid w:val="00D230D5"/>
    <w:rsid w:val="00D25C05"/>
    <w:rsid w:val="00D46AD6"/>
    <w:rsid w:val="00D500B0"/>
    <w:rsid w:val="00D50145"/>
    <w:rsid w:val="00D5523B"/>
    <w:rsid w:val="00D60DD5"/>
    <w:rsid w:val="00D6426F"/>
    <w:rsid w:val="00D678A3"/>
    <w:rsid w:val="00D701A7"/>
    <w:rsid w:val="00D72975"/>
    <w:rsid w:val="00D84B3D"/>
    <w:rsid w:val="00D859D5"/>
    <w:rsid w:val="00D936BF"/>
    <w:rsid w:val="00DA1396"/>
    <w:rsid w:val="00DB5602"/>
    <w:rsid w:val="00DB6E67"/>
    <w:rsid w:val="00DC2F3A"/>
    <w:rsid w:val="00DC7D01"/>
    <w:rsid w:val="00DD3F66"/>
    <w:rsid w:val="00DE0CE4"/>
    <w:rsid w:val="00DE62A8"/>
    <w:rsid w:val="00DF0FC8"/>
    <w:rsid w:val="00DF5F80"/>
    <w:rsid w:val="00E1507C"/>
    <w:rsid w:val="00E16DCA"/>
    <w:rsid w:val="00E2213D"/>
    <w:rsid w:val="00E24612"/>
    <w:rsid w:val="00E35752"/>
    <w:rsid w:val="00E456A6"/>
    <w:rsid w:val="00E5543F"/>
    <w:rsid w:val="00E5586E"/>
    <w:rsid w:val="00E558A0"/>
    <w:rsid w:val="00E56AF9"/>
    <w:rsid w:val="00E57CFE"/>
    <w:rsid w:val="00E60343"/>
    <w:rsid w:val="00E705A7"/>
    <w:rsid w:val="00E72E4F"/>
    <w:rsid w:val="00E8113B"/>
    <w:rsid w:val="00E85452"/>
    <w:rsid w:val="00E85C79"/>
    <w:rsid w:val="00E9001E"/>
    <w:rsid w:val="00E924DA"/>
    <w:rsid w:val="00E96900"/>
    <w:rsid w:val="00EB09DB"/>
    <w:rsid w:val="00EB3787"/>
    <w:rsid w:val="00EB5DD6"/>
    <w:rsid w:val="00EC6E27"/>
    <w:rsid w:val="00ED1BA2"/>
    <w:rsid w:val="00ED2EA6"/>
    <w:rsid w:val="00EE20E5"/>
    <w:rsid w:val="00EE2C65"/>
    <w:rsid w:val="00EE32C0"/>
    <w:rsid w:val="00EF157C"/>
    <w:rsid w:val="00EF432F"/>
    <w:rsid w:val="00EF65D5"/>
    <w:rsid w:val="00F02ADF"/>
    <w:rsid w:val="00F16E19"/>
    <w:rsid w:val="00F30837"/>
    <w:rsid w:val="00F30BAC"/>
    <w:rsid w:val="00F31FB6"/>
    <w:rsid w:val="00F32CC8"/>
    <w:rsid w:val="00F34ABF"/>
    <w:rsid w:val="00F45FAD"/>
    <w:rsid w:val="00F51362"/>
    <w:rsid w:val="00F51ADB"/>
    <w:rsid w:val="00F56B60"/>
    <w:rsid w:val="00F63C1D"/>
    <w:rsid w:val="00F84DAC"/>
    <w:rsid w:val="00F85C5D"/>
    <w:rsid w:val="00F86F72"/>
    <w:rsid w:val="00F916ED"/>
    <w:rsid w:val="00F92588"/>
    <w:rsid w:val="00F9600D"/>
    <w:rsid w:val="00FA095A"/>
    <w:rsid w:val="00FA0F5B"/>
    <w:rsid w:val="00FA18A7"/>
    <w:rsid w:val="00FA55B7"/>
    <w:rsid w:val="00FB3773"/>
    <w:rsid w:val="00FC15BA"/>
    <w:rsid w:val="00FC564B"/>
    <w:rsid w:val="00FD09D5"/>
    <w:rsid w:val="00FF603E"/>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BCD894-D195-42B9-98D9-4F02511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02"/>
    <w:pPr>
      <w:spacing w:after="200" w:line="276" w:lineRule="auto"/>
    </w:pPr>
    <w:rPr>
      <w:sz w:val="22"/>
      <w:szCs w:val="22"/>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TextnBalon">
    <w:name w:val="Balloon Text"/>
    <w:basedOn w:val="Normal"/>
    <w:link w:val="TextnBalonCaracter"/>
    <w:uiPriority w:val="99"/>
    <w:semiHidden/>
    <w:unhideWhenUsed/>
    <w:rsid w:val="00A9421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94217"/>
    <w:rPr>
      <w:rFonts w:ascii="Tahoma" w:hAnsi="Tahoma" w:cs="Tahoma"/>
      <w:sz w:val="16"/>
      <w:szCs w:val="16"/>
      <w:lang w:eastAsia="en-US"/>
    </w:rPr>
  </w:style>
  <w:style w:type="paragraph" w:styleId="NormalWeb">
    <w:name w:val="Normal (Web)"/>
    <w:basedOn w:val="Normal"/>
    <w:rsid w:val="00BC70D0"/>
    <w:pPr>
      <w:spacing w:after="0" w:line="240" w:lineRule="auto"/>
    </w:pPr>
    <w:rPr>
      <w:rFonts w:ascii="Times New Roman" w:eastAsia="Times New Roman" w:hAnsi="Times New Roman"/>
      <w:sz w:val="24"/>
      <w:szCs w:val="24"/>
      <w:lang w:val="en-US" w:eastAsia="ro-RO"/>
    </w:rPr>
  </w:style>
  <w:style w:type="table" w:styleId="GrilTabel">
    <w:name w:val="Grilă Tabel"/>
    <w:basedOn w:val="TabelNormal"/>
    <w:uiPriority w:val="59"/>
    <w:rsid w:val="00D154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D154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9374</Characters>
  <Application>Microsoft Office Word</Application>
  <DocSecurity>0</DocSecurity>
  <Lines>78</Lines>
  <Paragraphs>21</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2015-01-16T06:44:00Z</cp:lastPrinted>
  <dcterms:created xsi:type="dcterms:W3CDTF">2015-01-16T06:58:00Z</dcterms:created>
  <dcterms:modified xsi:type="dcterms:W3CDTF">2015-01-16T06:58:00Z</dcterms:modified>
</cp:coreProperties>
</file>